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5E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Pr="00C26DC3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09"/>
        <w:gridCol w:w="833"/>
        <w:gridCol w:w="1529"/>
        <w:gridCol w:w="1323"/>
        <w:gridCol w:w="2268"/>
        <w:gridCol w:w="1843"/>
        <w:gridCol w:w="1843"/>
        <w:gridCol w:w="1559"/>
        <w:gridCol w:w="1459"/>
      </w:tblGrid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6DC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26DC3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C26DC3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C26DC3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4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bookmarkStart w:id="0" w:name="_GoBack"/>
        <w:bookmarkEnd w:id="0"/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AE3">
              <w:rPr>
                <w:rFonts w:ascii="Times New Roman" w:hAnsi="Times New Roman"/>
                <w:sz w:val="24"/>
                <w:szCs w:val="24"/>
              </w:rPr>
              <w:t>Буцкая</w:t>
            </w:r>
            <w:proofErr w:type="spellEnd"/>
            <w:r w:rsidRPr="00145AE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23" w:type="dxa"/>
          </w:tcPr>
          <w:p w:rsidR="002D3B5E" w:rsidRPr="00DE1D1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Мы скоро будем путешествовать по Британии.</w:t>
            </w:r>
          </w:p>
        </w:tc>
        <w:tc>
          <w:tcPr>
            <w:tcW w:w="2268" w:type="dxa"/>
          </w:tcPr>
          <w:p w:rsidR="002D3B5E" w:rsidRPr="00DE1D1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https://yandex.ru/video/preview/?filmId=15391439019502987707&amp;fr</w:t>
              </w:r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o</w:t>
              </w:r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m=tabbar&amp;text</w:t>
              </w:r>
            </w:hyperlink>
          </w:p>
        </w:tc>
        <w:tc>
          <w:tcPr>
            <w:tcW w:w="1843" w:type="dxa"/>
          </w:tcPr>
          <w:p w:rsidR="002D3B5E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4FF"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Start"/>
            <w:r w:rsidRPr="00CF7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 156-157 читать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 стр. 114</w:t>
            </w:r>
          </w:p>
        </w:tc>
        <w:tc>
          <w:tcPr>
            <w:tcW w:w="1559" w:type="dxa"/>
          </w:tcPr>
          <w:p w:rsidR="002D3B5E" w:rsidRPr="00DD24E6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2D3B5E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Pr="00AC1A58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DC3">
              <w:rPr>
                <w:rFonts w:ascii="Times New Roman" w:hAnsi="Times New Roman"/>
                <w:sz w:val="24"/>
                <w:szCs w:val="24"/>
              </w:rPr>
              <w:t>Буцкая</w:t>
            </w:r>
            <w:proofErr w:type="spellEnd"/>
            <w:r w:rsidRPr="00C26DC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6DC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Настоящее длительное для выражения намерения.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</w:t>
              </w:r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o</w:t>
              </w:r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/preview/?filmId=14659258125006537377&amp;text=</w:t>
              </w:r>
            </w:hyperlink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4FF">
              <w:rPr>
                <w:rFonts w:ascii="Times New Roman" w:hAnsi="Times New Roman"/>
                <w:sz w:val="24"/>
                <w:szCs w:val="24"/>
              </w:rPr>
              <w:t xml:space="preserve">Учебник упр. </w:t>
            </w:r>
            <w:r>
              <w:rPr>
                <w:rFonts w:ascii="Times New Roman" w:hAnsi="Times New Roman"/>
                <w:sz w:val="24"/>
                <w:szCs w:val="24"/>
              </w:rPr>
              <w:t>2 стр. 115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https://www.yaklass.ru/p/english-language/24-klass/grammar-104180/present-continuous-progressive-482106</w:t>
              </w:r>
            </w:hyperlink>
          </w:p>
        </w:tc>
        <w:tc>
          <w:tcPr>
            <w:tcW w:w="1559" w:type="dxa"/>
          </w:tcPr>
          <w:p w:rsidR="002D3B5E" w:rsidRDefault="002D3B5E" w:rsidP="00655AF4">
            <w:r w:rsidRPr="00DD24E6">
              <w:rPr>
                <w:rFonts w:ascii="Times New Roman" w:hAnsi="Times New Roman"/>
                <w:sz w:val="24"/>
                <w:szCs w:val="24"/>
              </w:rPr>
              <w:t xml:space="preserve">89286015778 </w:t>
            </w:r>
          </w:p>
        </w:tc>
        <w:tc>
          <w:tcPr>
            <w:tcW w:w="1459" w:type="dxa"/>
          </w:tcPr>
          <w:p w:rsidR="002D3B5E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Default="002D3B5E" w:rsidP="00655AF4"/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145AE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AE3">
              <w:rPr>
                <w:rFonts w:ascii="Times New Roman" w:hAnsi="Times New Roman"/>
                <w:sz w:val="24"/>
                <w:szCs w:val="24"/>
              </w:rPr>
              <w:t>Буцкая</w:t>
            </w:r>
            <w:proofErr w:type="spellEnd"/>
            <w:r w:rsidRPr="00145AE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2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Урок чтения.</w:t>
            </w:r>
          </w:p>
        </w:tc>
        <w:tc>
          <w:tcPr>
            <w:tcW w:w="2268" w:type="dxa"/>
          </w:tcPr>
          <w:p w:rsidR="002D3B5E" w:rsidRPr="00865A9C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A9C">
              <w:rPr>
                <w:rFonts w:ascii="Times New Roman" w:hAnsi="Times New Roman"/>
                <w:sz w:val="24"/>
                <w:szCs w:val="24"/>
              </w:rPr>
              <w:t xml:space="preserve">Платформа </w:t>
            </w:r>
            <w:proofErr w:type="spellStart"/>
            <w:r w:rsidRPr="00865A9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2D3B5E" w:rsidRPr="00865A9C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https://www.yaklass.ru/p/english-language/1011-klass/vocabulary-12518/travelling-16270</w:t>
              </w:r>
            </w:hyperlink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4FF">
              <w:rPr>
                <w:rFonts w:ascii="Times New Roman" w:hAnsi="Times New Roman"/>
                <w:sz w:val="24"/>
                <w:szCs w:val="24"/>
              </w:rPr>
              <w:t xml:space="preserve">Учебник упр. </w:t>
            </w:r>
            <w:r>
              <w:rPr>
                <w:rFonts w:ascii="Times New Roman" w:hAnsi="Times New Roman"/>
                <w:sz w:val="24"/>
                <w:szCs w:val="24"/>
              </w:rPr>
              <w:t>5 стр. 116</w:t>
            </w:r>
          </w:p>
        </w:tc>
        <w:tc>
          <w:tcPr>
            <w:tcW w:w="1843" w:type="dxa"/>
          </w:tcPr>
          <w:p w:rsidR="002D3B5E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A9C">
              <w:rPr>
                <w:rFonts w:ascii="Times New Roman" w:hAnsi="Times New Roman"/>
                <w:sz w:val="24"/>
                <w:szCs w:val="24"/>
              </w:rPr>
              <w:t xml:space="preserve">Платформа </w:t>
            </w:r>
            <w:proofErr w:type="spellStart"/>
            <w:r w:rsidRPr="00865A9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2D3B5E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https://www.yaklass.ru/p/english-language/1011-klass/vocabulary-12518/travelling-16270</w:t>
              </w:r>
            </w:hyperlink>
          </w:p>
        </w:tc>
        <w:tc>
          <w:tcPr>
            <w:tcW w:w="1559" w:type="dxa"/>
          </w:tcPr>
          <w:p w:rsidR="002D3B5E" w:rsidRPr="00DD24E6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2D3B5E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Pr="00AC1A58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B5E" w:rsidRPr="00924EA7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B5E"/>
    <w:rsid w:val="002D3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gel1986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english-language/24-klass/grammar-104180/present-continuous-progressive-48210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659258125006537377&amp;text=%D0%9D%D0%B0%D1%81%D1%82%D0%BE%D1%8F%D1%89%D0%B5%D0%B5+%D0%B4%D0%BB%D0%B8%D1%82%D0%B5%D0%BB%D1%8C%D0%BD%D0%BE%D0%B5+%D0%B4%D0%BB%D1%8F+%D0%B2%D1%8B%D1%80%D0%B0%D0%B6%D0%B5%D0%BD%D0%B8%D1%8F+%D0%BD%D0%B0%D0%BC%D0%B5%D1%80%D0%B5%D0%BD%D0%B8%D1%8F+%D0%BD%D0%B0+%D0%B0%D0%BD%D0%B3%D0%BB%D0%B8%D0%B9%D1%81%D0%BA%D0%BE%D0%BC+%D1%8F%D0%B7%D1%8B%D0%BA%D0%B5" TargetMode="External"/><Relationship Id="rId11" Type="http://schemas.openxmlformats.org/officeDocument/2006/relationships/hyperlink" Target="mailto:anngel1986@mail.ru" TargetMode="External"/><Relationship Id="rId5" Type="http://schemas.openxmlformats.org/officeDocument/2006/relationships/hyperlink" Target="mailto:anngel1986@mail.ru" TargetMode="External"/><Relationship Id="rId10" Type="http://schemas.openxmlformats.org/officeDocument/2006/relationships/hyperlink" Target="https://www.yaklass.ru/p/english-language/1011-klass/vocabulary-12518/travelling-16270" TargetMode="External"/><Relationship Id="rId4" Type="http://schemas.openxmlformats.org/officeDocument/2006/relationships/hyperlink" Target="https://yandex.ru/video/preview/?filmId=15391439019502987707&amp;from=tabbar&amp;text=%D0%B2%D0%B5%D0%BB%D0%B8%D0%BA%D0%BE%D0%B1%D1%80%D0%B8%D1%82%D0%B0%D0%BD%D0%B8%D1%8F+%D0%BD%D0%B0+%D0%B0%D0%BD%D0%B3%D0%BB%D0%B8%D0%B9%D1%81%D0%BA%D0%BE%D0%BC+%D1%8F%D0%B7%D1%8B%D0%BA%D0%B5" TargetMode="External"/><Relationship Id="rId9" Type="http://schemas.openxmlformats.org/officeDocument/2006/relationships/hyperlink" Target="https://www.yaklass.ru/p/english-language/1011-klass/vocabulary-12518/travelling-16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2020-03-31T12:24:00Z</dcterms:created>
  <dcterms:modified xsi:type="dcterms:W3CDTF">2020-03-31T12:25:00Z</dcterms:modified>
</cp:coreProperties>
</file>