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8"/>
        <w:gridCol w:w="850"/>
        <w:gridCol w:w="1701"/>
        <w:gridCol w:w="1701"/>
        <w:gridCol w:w="1701"/>
        <w:gridCol w:w="1418"/>
        <w:gridCol w:w="1984"/>
        <w:gridCol w:w="1276"/>
        <w:gridCol w:w="1559"/>
      </w:tblGrid>
      <w:tr w:rsidR="00B06FBC" w:rsidRPr="00FA425D" w:rsidTr="00A063D7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A063D7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701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06FBC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10.04.2020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B06FBC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собственности</w:t>
            </w:r>
          </w:p>
        </w:tc>
        <w:tc>
          <w:tcPr>
            <w:tcW w:w="1701" w:type="dxa"/>
          </w:tcPr>
          <w:p w:rsidR="00B06FBC" w:rsidRPr="00FA425D" w:rsidRDefault="00A063D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477C5C" w:rsidRPr="00477C5C">
                <w:rPr>
                  <w:rStyle w:val="a3"/>
                  <w:rFonts w:ascii="Times New Roman" w:hAnsi="Times New Roman"/>
                  <w:sz w:val="28"/>
                  <w:szCs w:val="28"/>
                </w:rPr>
                <w:t>pravo_sobstvennosti.ppt</w:t>
              </w:r>
            </w:hyperlink>
          </w:p>
        </w:tc>
        <w:tc>
          <w:tcPr>
            <w:tcW w:w="1418" w:type="dxa"/>
          </w:tcPr>
          <w:p w:rsidR="00B06FBC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§23</w:t>
            </w:r>
            <w:r w:rsidR="00D0569F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D0569F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D0569F">
              <w:rPr>
                <w:rFonts w:ascii="Times New Roman" w:hAnsi="Times New Roman"/>
                <w:sz w:val="28"/>
                <w:szCs w:val="28"/>
              </w:rPr>
              <w:t>. 1-9 на стр.185</w:t>
            </w:r>
          </w:p>
        </w:tc>
        <w:tc>
          <w:tcPr>
            <w:tcW w:w="1984" w:type="dxa"/>
          </w:tcPr>
          <w:p w:rsidR="00B06FBC" w:rsidRPr="00477C5C" w:rsidRDefault="00A063D7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3D7">
              <w:rPr>
                <w:rFonts w:ascii="Times New Roman" w:hAnsi="Times New Roman"/>
                <w:sz w:val="28"/>
                <w:szCs w:val="28"/>
              </w:rPr>
              <w:t>Выполнить контрольный тест</w:t>
            </w:r>
            <w:r>
              <w:t xml:space="preserve"> </w:t>
            </w:r>
            <w:r w:rsidR="00477C5C">
              <w:rPr>
                <w:rFonts w:ascii="Times New Roman" w:hAnsi="Times New Roman"/>
                <w:sz w:val="28"/>
                <w:szCs w:val="28"/>
              </w:rPr>
              <w:t>(выполненное зад</w:t>
            </w:r>
            <w:r>
              <w:rPr>
                <w:rFonts w:ascii="Times New Roman" w:hAnsi="Times New Roman"/>
                <w:sz w:val="28"/>
                <w:szCs w:val="28"/>
              </w:rPr>
              <w:t>ание прислать по эл. почте</w:t>
            </w:r>
            <w:r w:rsidR="00477C5C" w:rsidRPr="00477C5C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477C5C">
              <w:rPr>
                <w:rFonts w:ascii="Times New Roman" w:hAnsi="Times New Roman"/>
                <w:sz w:val="28"/>
                <w:szCs w:val="28"/>
              </w:rPr>
              <w:t xml:space="preserve">не позднее следующего дня после урока </w:t>
            </w: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/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3D7">
        <w:rPr>
          <w:rFonts w:ascii="Times New Roman" w:eastAsia="Times New Roman" w:hAnsi="Times New Roman"/>
          <w:b/>
          <w:spacing w:val="45"/>
          <w:sz w:val="24"/>
          <w:szCs w:val="24"/>
          <w:lang w:eastAsia="ru-RU"/>
        </w:rPr>
        <w:t>Контроль темы</w:t>
      </w:r>
      <w:r w:rsidRPr="00A063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«Право собственности»</w:t>
      </w: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Pr="00A063D7">
        <w:rPr>
          <w:rFonts w:ascii="Times New Roman" w:eastAsia="Times New Roman" w:hAnsi="Times New Roman"/>
          <w:b/>
          <w:sz w:val="24"/>
          <w:szCs w:val="24"/>
          <w:lang w:eastAsia="ru-RU"/>
        </w:rPr>
        <w:t>Найдите соответствующие опред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еления к экономическим понятиям</w:t>
      </w:r>
    </w:p>
    <w:tbl>
      <w:tblPr>
        <w:tblW w:w="16019" w:type="dxa"/>
        <w:tblCellSpacing w:w="0" w:type="dxa"/>
        <w:tblInd w:w="-191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92"/>
        <w:gridCol w:w="2694"/>
        <w:gridCol w:w="1276"/>
        <w:gridCol w:w="11057"/>
      </w:tblGrid>
      <w:tr w:rsidR="00A063D7" w:rsidRPr="00A063D7" w:rsidTr="00A063D7">
        <w:trPr>
          <w:trHeight w:val="630"/>
          <w:tblCellSpacing w:w="0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ind w:left="-120" w:right="-1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 w:rsidRPr="00A063D7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A063D7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A063D7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lang w:eastAsia="ru-RU"/>
              </w:rPr>
              <w:t>Понятие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63D7">
              <w:rPr>
                <w:rFonts w:ascii="Times New Roman" w:eastAsia="Times New Roman" w:hAnsi="Times New Roman"/>
                <w:lang w:eastAsia="ru-RU"/>
              </w:rPr>
              <w:t>Буквен</w:t>
            </w:r>
            <w:proofErr w:type="spellEnd"/>
            <w:r w:rsidRPr="00A063D7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A063D7">
              <w:rPr>
                <w:rFonts w:ascii="Times New Roman" w:eastAsia="Times New Roman" w:hAnsi="Times New Roman"/>
                <w:lang w:eastAsia="ru-RU"/>
              </w:rPr>
              <w:t>обозн</w:t>
            </w:r>
            <w:proofErr w:type="spellEnd"/>
            <w:r w:rsidRPr="00A063D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lang w:eastAsia="ru-RU"/>
              </w:rPr>
              <w:t>Определение понятия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с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овокупность правовых норм, закрепляющих, регулирующих и охраняющих принадлежность материальных благ конкретным людям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Юридическое толкование собственности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ф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актическое обладание вещью, создающее для обладателя возможность непосредственного </w:t>
            </w:r>
          </w:p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владения на вещь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Право собственности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о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дна из форм собственности, субъектами-распорядителями которой являются органы государственной 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власти федерации и ее субъектов, а объектом собственности могут быть земля, природные ресурсы, основные </w:t>
            </w:r>
            <w:proofErr w:type="spellStart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</w:t>
            </w:r>
            <w:proofErr w:type="gramStart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ооружения</w:t>
            </w:r>
            <w:proofErr w:type="spellEnd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материальные ресурсы, финансы, драгоценности, информация, культурные и духовные ценности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Владение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и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звлечение из имущества полезных свойств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Пользование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before="15" w:after="15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о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дна из основных форм собственности на землю, недвижимость, средства производства, деньги и ценные бумаги, рабочую силу, разные товары, интеллектуальный продукт, объекты собственности, принадлежащие частным лицам, индивидуумам, семьям, группам лиц.</w:t>
            </w:r>
            <w:proofErr w:type="gramEnd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частной собственности принято относить </w:t>
            </w:r>
            <w:proofErr w:type="gramStart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индивидуальную</w:t>
            </w:r>
            <w:proofErr w:type="gramEnd"/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корпоративную, акционерную, негосударственную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Распоряжение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о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тношения между людьми по поводу принадлежности, раздела и передела объективной собственности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Государственная собственность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в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озможность изменения его принадлежности, состояния, назначения</w:t>
            </w:r>
          </w:p>
        </w:tc>
      </w:tr>
      <w:tr w:rsidR="00A063D7" w:rsidRPr="00A063D7" w:rsidTr="00A063D7">
        <w:tblPrEx>
          <w:tblCellSpacing w:w="-8" w:type="dxa"/>
        </w:tblPrEx>
        <w:trPr>
          <w:tblCellSpacing w:w="-8" w:type="dxa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Частная собственность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063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3D7" w:rsidRPr="00A063D7" w:rsidRDefault="00A063D7" w:rsidP="00A063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3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п</w:t>
            </w:r>
            <w:r w:rsidRPr="00A06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раво владения, право пользования и право распоряжения</w:t>
            </w:r>
          </w:p>
        </w:tc>
      </w:tr>
    </w:tbl>
    <w:p w:rsidR="00A063D7" w:rsidRPr="00A063D7" w:rsidRDefault="00A063D7" w:rsidP="00A063D7">
      <w:pPr>
        <w:autoSpaceDE w:val="0"/>
        <w:autoSpaceDN w:val="0"/>
        <w:adjustRightInd w:val="0"/>
        <w:spacing w:after="0" w:line="135" w:lineRule="exact"/>
        <w:ind w:firstLine="360"/>
        <w:jc w:val="both"/>
        <w:rPr>
          <w:rFonts w:ascii="Times New Roman" w:eastAsia="Times New Roman" w:hAnsi="Times New Roman"/>
          <w:lang w:eastAsia="ru-RU"/>
        </w:rPr>
      </w:pPr>
    </w:p>
    <w:p w:rsidR="00A063D7" w:rsidRPr="00A063D7" w:rsidRDefault="00A063D7" w:rsidP="00A063D7">
      <w:pPr>
        <w:autoSpaceDE w:val="0"/>
        <w:autoSpaceDN w:val="0"/>
        <w:adjustRightInd w:val="0"/>
        <w:spacing w:after="0" w:line="135" w:lineRule="exact"/>
        <w:ind w:firstLine="360"/>
        <w:jc w:val="both"/>
        <w:rPr>
          <w:rFonts w:ascii="Times New Roman" w:eastAsia="Times New Roman" w:hAnsi="Times New Roman"/>
          <w:lang w:eastAsia="ru-RU"/>
        </w:rPr>
      </w:pPr>
    </w:p>
    <w:p w:rsidR="00A063D7" w:rsidRPr="00A063D7" w:rsidRDefault="00A063D7" w:rsidP="00A063D7">
      <w:pPr>
        <w:autoSpaceDE w:val="0"/>
        <w:autoSpaceDN w:val="0"/>
        <w:adjustRightInd w:val="0"/>
        <w:spacing w:before="120" w:after="0" w:line="252" w:lineRule="auto"/>
        <w:ind w:left="-851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063D7">
        <w:rPr>
          <w:rFonts w:ascii="Times New Roman" w:eastAsia="Times New Roman" w:hAnsi="Times New Roman"/>
          <w:b/>
          <w:bCs/>
          <w:lang w:eastAsia="ru-RU"/>
        </w:rPr>
        <w:t>2.Верны ли следующие суждения о частной собственности?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А. Частная собственность на средства производства дает владельцу право распоряжаться доходом от ее использования.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Б. Эволюция отношений собственности в рыночной экономике ведет к полной замене частной собственности государственной.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 xml:space="preserve">1) </w:t>
      </w:r>
      <w:r w:rsidRPr="00A063D7">
        <w:rPr>
          <w:rFonts w:ascii="Times New Roman" w:eastAsia="Times New Roman" w:hAnsi="Times New Roman"/>
          <w:caps/>
          <w:lang w:eastAsia="ru-RU"/>
        </w:rPr>
        <w:t>в</w:t>
      </w:r>
      <w:r w:rsidRPr="00A063D7">
        <w:rPr>
          <w:rFonts w:ascii="Times New Roman" w:eastAsia="Times New Roman" w:hAnsi="Times New Roman"/>
          <w:lang w:eastAsia="ru-RU"/>
        </w:rPr>
        <w:t>ерно только</w:t>
      </w:r>
      <w:proofErr w:type="gramStart"/>
      <w:r w:rsidRPr="00A063D7">
        <w:rPr>
          <w:rFonts w:ascii="Times New Roman" w:eastAsia="Times New Roman" w:hAnsi="Times New Roman"/>
          <w:lang w:eastAsia="ru-RU"/>
        </w:rPr>
        <w:t xml:space="preserve"> А</w:t>
      </w:r>
      <w:proofErr w:type="gramEnd"/>
      <w:r w:rsidRPr="00A063D7">
        <w:rPr>
          <w:rFonts w:ascii="Times New Roman" w:eastAsia="Times New Roman" w:hAnsi="Times New Roman"/>
          <w:lang w:eastAsia="ru-RU"/>
        </w:rPr>
        <w:t>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2) верно только</w:t>
      </w:r>
      <w:proofErr w:type="gramStart"/>
      <w:r w:rsidRPr="00A063D7">
        <w:rPr>
          <w:rFonts w:ascii="Times New Roman" w:eastAsia="Times New Roman" w:hAnsi="Times New Roman"/>
          <w:lang w:eastAsia="ru-RU"/>
        </w:rPr>
        <w:t xml:space="preserve"> Б</w:t>
      </w:r>
      <w:proofErr w:type="gramEnd"/>
      <w:r w:rsidRPr="00A063D7">
        <w:rPr>
          <w:rFonts w:ascii="Times New Roman" w:eastAsia="Times New Roman" w:hAnsi="Times New Roman"/>
          <w:lang w:eastAsia="ru-RU"/>
        </w:rPr>
        <w:t>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3) верны оба суждения;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4) оба суждения неверны.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b/>
          <w:bCs/>
          <w:lang w:eastAsia="ru-RU"/>
        </w:rPr>
        <w:t>3. Как правильно?</w:t>
      </w:r>
      <w:r w:rsidRPr="00A063D7">
        <w:rPr>
          <w:rFonts w:ascii="Times New Roman" w:eastAsia="Times New Roman" w:hAnsi="Times New Roman"/>
          <w:lang w:eastAsia="ru-RU"/>
        </w:rPr>
        <w:t xml:space="preserve"> 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b/>
          <w:bCs/>
          <w:i/>
          <w:iCs/>
          <w:lang w:eastAsia="ru-RU"/>
        </w:rPr>
        <w:t>Распределите перечисленные примеры следующим образом: три первые позиции должны представлять выражение форм</w:t>
      </w:r>
      <w:r w:rsidRPr="00A063D7">
        <w:rPr>
          <w:rFonts w:ascii="Times New Roman" w:eastAsia="Times New Roman" w:hAnsi="Times New Roman"/>
          <w:lang w:eastAsia="ru-RU"/>
        </w:rPr>
        <w:t xml:space="preserve"> </w:t>
      </w:r>
      <w:r w:rsidRPr="00A063D7">
        <w:rPr>
          <w:rFonts w:ascii="Times New Roman" w:eastAsia="Times New Roman" w:hAnsi="Times New Roman"/>
          <w:b/>
          <w:bCs/>
          <w:lang w:eastAsia="ru-RU"/>
        </w:rPr>
        <w:t>частной собственности</w:t>
      </w:r>
      <w:r w:rsidRPr="00A063D7">
        <w:rPr>
          <w:rFonts w:ascii="Times New Roman" w:eastAsia="Times New Roman" w:hAnsi="Times New Roman"/>
          <w:lang w:eastAsia="ru-RU"/>
        </w:rPr>
        <w:t xml:space="preserve">, </w:t>
      </w:r>
      <w:r w:rsidRPr="00A063D7">
        <w:rPr>
          <w:rFonts w:ascii="Times New Roman" w:eastAsia="Times New Roman" w:hAnsi="Times New Roman"/>
          <w:b/>
          <w:bCs/>
          <w:i/>
          <w:iCs/>
          <w:lang w:eastAsia="ru-RU"/>
        </w:rPr>
        <w:t>три последующие</w:t>
      </w:r>
      <w:r w:rsidRPr="00A063D7">
        <w:rPr>
          <w:rFonts w:ascii="Times New Roman" w:eastAsia="Times New Roman" w:hAnsi="Times New Roman"/>
          <w:lang w:eastAsia="ru-RU"/>
        </w:rPr>
        <w:t xml:space="preserve"> – </w:t>
      </w:r>
      <w:r w:rsidRPr="00A063D7">
        <w:rPr>
          <w:rFonts w:ascii="Times New Roman" w:eastAsia="Times New Roman" w:hAnsi="Times New Roman"/>
          <w:b/>
          <w:bCs/>
          <w:lang w:eastAsia="ru-RU"/>
        </w:rPr>
        <w:t>государственной</w:t>
      </w:r>
      <w:r w:rsidRPr="00A063D7">
        <w:rPr>
          <w:rFonts w:ascii="Times New Roman" w:eastAsia="Times New Roman" w:hAnsi="Times New Roman"/>
          <w:lang w:eastAsia="ru-RU"/>
        </w:rPr>
        <w:t>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caps/>
          <w:lang w:eastAsia="ru-RU"/>
        </w:rPr>
        <w:t>1) а</w:t>
      </w:r>
      <w:r w:rsidRPr="00A063D7">
        <w:rPr>
          <w:rFonts w:ascii="Times New Roman" w:eastAsia="Times New Roman" w:hAnsi="Times New Roman"/>
          <w:lang w:eastAsia="ru-RU"/>
        </w:rPr>
        <w:t>кционерное общество;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2) военный завод;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3) спортивный стадион города;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4) МГУ им. Ломоносова;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5) товарищество на вере «Интеграл»;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6) Покровский собор на Красной площади.</w:t>
      </w:r>
    </w:p>
    <w:p w:rsidR="00A063D7" w:rsidRPr="00A063D7" w:rsidRDefault="00A063D7" w:rsidP="00A063D7">
      <w:pPr>
        <w:autoSpaceDE w:val="0"/>
        <w:autoSpaceDN w:val="0"/>
        <w:adjustRightInd w:val="0"/>
        <w:spacing w:before="75" w:after="0" w:line="261" w:lineRule="auto"/>
        <w:ind w:left="-851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063D7">
        <w:rPr>
          <w:rFonts w:ascii="Times New Roman" w:eastAsia="Times New Roman" w:hAnsi="Times New Roman"/>
          <w:b/>
          <w:bCs/>
          <w:lang w:eastAsia="ru-RU"/>
        </w:rPr>
        <w:t>4. Дополните схему: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61" w:lineRule="auto"/>
        <w:ind w:left="-851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063D7">
        <w:rPr>
          <w:rFonts w:ascii="Times New Roman" w:eastAsia="Times New Roman" w:hAnsi="Times New Roman"/>
          <w:b/>
          <w:bCs/>
          <w:noProof/>
          <w:lang w:eastAsia="ru-RU"/>
        </w:rPr>
        <w:lastRenderedPageBreak/>
        <w:drawing>
          <wp:inline distT="0" distB="0" distL="0" distR="0" wp14:anchorId="43AB13A1" wp14:editId="151CE407">
            <wp:extent cx="3981450" cy="201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spacing w:val="45"/>
          <w:lang w:eastAsia="ru-RU"/>
        </w:rPr>
      </w:pP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063D7">
        <w:rPr>
          <w:rFonts w:ascii="Times New Roman" w:eastAsia="Times New Roman" w:hAnsi="Times New Roman"/>
          <w:b/>
          <w:bCs/>
          <w:lang w:eastAsia="ru-RU"/>
        </w:rPr>
        <w:t>5. Найдите соответствия.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A063D7">
        <w:rPr>
          <w:rFonts w:ascii="Times New Roman" w:eastAsia="Times New Roman" w:hAnsi="Times New Roman"/>
          <w:i/>
          <w:iCs/>
          <w:lang w:eastAsia="ru-RU"/>
        </w:rPr>
        <w:t xml:space="preserve">Примеры: 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1) семейная ферма;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2) вооруженные силы страны;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3) сельскохозяйственный кооператив;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4) приватизированная гражданином квартира;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5) имущество дипломатических представитель</w:t>
      </w:r>
      <w:proofErr w:type="gramStart"/>
      <w:r w:rsidRPr="00A063D7">
        <w:rPr>
          <w:rFonts w:ascii="Times New Roman" w:eastAsia="Times New Roman" w:hAnsi="Times New Roman"/>
          <w:lang w:eastAsia="ru-RU"/>
        </w:rPr>
        <w:t>ств стр</w:t>
      </w:r>
      <w:proofErr w:type="gramEnd"/>
      <w:r w:rsidRPr="00A063D7">
        <w:rPr>
          <w:rFonts w:ascii="Times New Roman" w:eastAsia="Times New Roman" w:hAnsi="Times New Roman"/>
          <w:lang w:eastAsia="ru-RU"/>
        </w:rPr>
        <w:t>аны за рубежом;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6) национальный парк.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A063D7">
        <w:rPr>
          <w:rFonts w:ascii="Times New Roman" w:eastAsia="Times New Roman" w:hAnsi="Times New Roman"/>
          <w:i/>
          <w:iCs/>
          <w:lang w:eastAsia="ru-RU"/>
        </w:rPr>
        <w:t>Формы собственности: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А. Государственная.</w:t>
      </w:r>
    </w:p>
    <w:p w:rsidR="00A063D7" w:rsidRPr="00A063D7" w:rsidRDefault="00A063D7" w:rsidP="00A063D7">
      <w:pPr>
        <w:autoSpaceDE w:val="0"/>
        <w:autoSpaceDN w:val="0"/>
        <w:adjustRightInd w:val="0"/>
        <w:spacing w:after="0" w:line="252" w:lineRule="auto"/>
        <w:ind w:left="-851"/>
        <w:jc w:val="both"/>
        <w:rPr>
          <w:rFonts w:ascii="Times New Roman" w:eastAsia="Times New Roman" w:hAnsi="Times New Roman"/>
          <w:lang w:eastAsia="ru-RU"/>
        </w:rPr>
      </w:pPr>
      <w:r w:rsidRPr="00A063D7">
        <w:rPr>
          <w:rFonts w:ascii="Times New Roman" w:eastAsia="Times New Roman" w:hAnsi="Times New Roman"/>
          <w:lang w:eastAsia="ru-RU"/>
        </w:rPr>
        <w:t>Б. Частная.</w:t>
      </w: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ind w:left="-993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Pr="00A063D7" w:rsidRDefault="00A063D7" w:rsidP="00A063D7">
      <w:pPr>
        <w:spacing w:after="0" w:line="240" w:lineRule="auto"/>
        <w:rPr>
          <w:rFonts w:ascii="Times New Roman" w:eastAsia="Times New Roman" w:hAnsi="Times New Roman"/>
          <w:b/>
          <w:spacing w:val="45"/>
          <w:lang w:eastAsia="ru-RU"/>
        </w:rPr>
      </w:pPr>
    </w:p>
    <w:p w:rsidR="00A063D7" w:rsidRDefault="00A063D7" w:rsidP="00A063D7">
      <w:pPr>
        <w:ind w:left="851"/>
      </w:pPr>
    </w:p>
    <w:sectPr w:rsidR="00A063D7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2742CF"/>
    <w:rsid w:val="00477C5C"/>
    <w:rsid w:val="00A063D7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pravo_sobstvennosti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2020-03-31T10:43:00Z</dcterms:created>
  <dcterms:modified xsi:type="dcterms:W3CDTF">2020-03-31T14:30:00Z</dcterms:modified>
</cp:coreProperties>
</file>