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850"/>
        <w:gridCol w:w="1370"/>
        <w:gridCol w:w="1890"/>
        <w:gridCol w:w="1659"/>
        <w:gridCol w:w="2310"/>
        <w:gridCol w:w="1985"/>
        <w:gridCol w:w="1276"/>
        <w:gridCol w:w="1175"/>
      </w:tblGrid>
      <w:tr w:rsidR="00A24FB5" w:rsidRPr="00FA425D" w:rsidTr="00563C39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1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563C39">
        <w:tc>
          <w:tcPr>
            <w:tcW w:w="851" w:type="dxa"/>
          </w:tcPr>
          <w:p w:rsidR="00A24FB5" w:rsidRPr="00FA425D" w:rsidRDefault="00E747C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951" w:type="dxa"/>
          </w:tcPr>
          <w:p w:rsidR="00A24FB5" w:rsidRPr="00FA425D" w:rsidRDefault="00563C39" w:rsidP="00E74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E747CF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  <w:bookmarkStart w:id="0" w:name="_GoBack"/>
            <w:bookmarkEnd w:id="0"/>
          </w:p>
        </w:tc>
        <w:tc>
          <w:tcPr>
            <w:tcW w:w="850" w:type="dxa"/>
          </w:tcPr>
          <w:p w:rsidR="00A24FB5" w:rsidRPr="00FA425D" w:rsidRDefault="00E40948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Pr="00FA425D" w:rsidRDefault="00677C6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Жанры в изобразительном искусстве</w:t>
            </w:r>
          </w:p>
        </w:tc>
        <w:tc>
          <w:tcPr>
            <w:tcW w:w="1659" w:type="dxa"/>
          </w:tcPr>
          <w:p w:rsidR="006613F3" w:rsidRPr="00F913C6" w:rsidRDefault="000450B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4" w:history="1">
              <w:r w:rsidR="00C41678" w:rsidRPr="00260843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https://urok.1sept.ru/статьи/594997/</w:t>
              </w:r>
            </w:hyperlink>
            <w:r w:rsidR="00C416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310" w:type="dxa"/>
          </w:tcPr>
          <w:p w:rsidR="00A24FB5" w:rsidRPr="00FA425D" w:rsidRDefault="00677216" w:rsidP="00C4167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5E6CB2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https://jotto8.ru/blog/vesennij-pejzazh-poetapnyj-urok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24FB5" w:rsidRPr="00FA425D" w:rsidRDefault="00A06371" w:rsidP="00CF7F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41678">
              <w:rPr>
                <w:rFonts w:ascii="Times New Roman" w:hAnsi="Times New Roman"/>
                <w:sz w:val="28"/>
                <w:szCs w:val="28"/>
              </w:rPr>
              <w:t xml:space="preserve">чебник </w:t>
            </w:r>
            <w:r>
              <w:rPr>
                <w:rFonts w:ascii="Times New Roman" w:hAnsi="Times New Roman"/>
                <w:sz w:val="28"/>
                <w:szCs w:val="28"/>
              </w:rPr>
              <w:t>стр.141,вопросы 1-4</w:t>
            </w:r>
            <w:r w:rsidR="00CF7F42">
              <w:rPr>
                <w:rFonts w:ascii="Times New Roman" w:hAnsi="Times New Roman"/>
                <w:sz w:val="28"/>
                <w:szCs w:val="28"/>
              </w:rPr>
              <w:t>, рисунок</w:t>
            </w: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1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563C39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563C39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563C39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563C39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563C39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A7"/>
    <w:rsid w:val="000450BB"/>
    <w:rsid w:val="000941E5"/>
    <w:rsid w:val="002701FF"/>
    <w:rsid w:val="00284200"/>
    <w:rsid w:val="002A24C4"/>
    <w:rsid w:val="002E5C45"/>
    <w:rsid w:val="00563C39"/>
    <w:rsid w:val="006519E2"/>
    <w:rsid w:val="006613F3"/>
    <w:rsid w:val="00677216"/>
    <w:rsid w:val="00677C6B"/>
    <w:rsid w:val="00864CE2"/>
    <w:rsid w:val="00924EA7"/>
    <w:rsid w:val="00927C97"/>
    <w:rsid w:val="009D7071"/>
    <w:rsid w:val="00A06371"/>
    <w:rsid w:val="00A24FB5"/>
    <w:rsid w:val="00A626BF"/>
    <w:rsid w:val="00B35EDB"/>
    <w:rsid w:val="00B72119"/>
    <w:rsid w:val="00C41678"/>
    <w:rsid w:val="00CE3A95"/>
    <w:rsid w:val="00CF7F42"/>
    <w:rsid w:val="00E40948"/>
    <w:rsid w:val="00E747CF"/>
    <w:rsid w:val="00F913C6"/>
    <w:rsid w:val="00FA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tto8.ru/blog/vesennij-pejzazh-poetapnyj-urok" TargetMode="External"/><Relationship Id="rId4" Type="http://schemas.openxmlformats.org/officeDocument/2006/relationships/hyperlink" Target="https://urok.1sept.ru/&#1089;&#1090;&#1072;&#1090;&#1100;&#1080;/5949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Лариса</cp:lastModifiedBy>
  <cp:revision>26</cp:revision>
  <cp:lastPrinted>2020-03-25T06:28:00Z</cp:lastPrinted>
  <dcterms:created xsi:type="dcterms:W3CDTF">2020-03-26T09:10:00Z</dcterms:created>
  <dcterms:modified xsi:type="dcterms:W3CDTF">2020-04-03T09:29:00Z</dcterms:modified>
</cp:coreProperties>
</file>