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1134"/>
        <w:gridCol w:w="1701"/>
        <w:gridCol w:w="2009"/>
        <w:gridCol w:w="1776"/>
        <w:gridCol w:w="2084"/>
        <w:gridCol w:w="1502"/>
        <w:gridCol w:w="1276"/>
        <w:gridCol w:w="1559"/>
      </w:tblGrid>
      <w:tr w:rsidR="00B862F4" w:rsidTr="00B86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3-й урок</w:t>
            </w:r>
          </w:p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 З.М.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Повторение. </w:t>
            </w:r>
            <w:r w:rsidR="004F2C7B">
              <w:rPr>
                <w:rFonts w:eastAsia="Calibri"/>
                <w:lang w:eastAsia="en-US"/>
              </w:rPr>
              <w:t>Разделы русского языка.</w:t>
            </w:r>
            <w:r>
              <w:rPr>
                <w:rFonts w:eastAsia="Calibri"/>
                <w:lang w:eastAsia="en-US"/>
              </w:rPr>
              <w:t>Фонетика</w:t>
            </w:r>
            <w:r w:rsidR="004F2C7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7B" w:rsidRDefault="004F2C7B">
            <w:pPr>
              <w:tabs>
                <w:tab w:val="center" w:pos="7699"/>
                <w:tab w:val="left" w:pos="10884"/>
              </w:tabs>
            </w:pPr>
            <w:r>
              <w:t>Смотреть презентацию по ссылке</w:t>
            </w:r>
          </w:p>
          <w:p w:rsidR="00B862F4" w:rsidRDefault="005E22FA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hyperlink r:id="rId6" w:history="1">
              <w:r w:rsidR="004F2C7B">
                <w:rPr>
                  <w:rStyle w:val="a3"/>
                </w:rPr>
                <w:t>https://nsportal.ru/shkola/russkiy-yazyk/library/2013/11/12/urok-russkogo-yazyka-po-teme-povtorenie-o-razdelakh-russkogo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таблицей в учебнике, стр.158; §41, упр.224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§</w:t>
            </w:r>
            <w:r>
              <w:rPr>
                <w:rFonts w:eastAsia="Calibri"/>
                <w:lang w:eastAsia="en-US"/>
              </w:rPr>
              <w:t>41, упр.230</w:t>
            </w:r>
          </w:p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(письменно, по заданию)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Default="00B862F4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zoya.tcelina@qmail.kom</w:t>
            </w:r>
          </w:p>
        </w:tc>
      </w:tr>
    </w:tbl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9B1B67" w:rsidRDefault="009B1B67"/>
    <w:p w:rsidR="009B1B67" w:rsidRDefault="009B1B67"/>
    <w:p w:rsidR="009B1B67" w:rsidRDefault="009B1B67"/>
    <w:p w:rsidR="009B1B67" w:rsidRDefault="009B1B67"/>
    <w:p w:rsidR="009B1B67" w:rsidRDefault="009B1B67"/>
    <w:p w:rsidR="009B1B67" w:rsidRDefault="009B1B67"/>
    <w:p w:rsidR="009B1B67" w:rsidRDefault="009B1B67"/>
    <w:p w:rsidR="009B1B67" w:rsidRDefault="009B1B67"/>
    <w:p w:rsidR="009B1B67" w:rsidRDefault="009B1B67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p w:rsidR="00B862F4" w:rsidRDefault="00B862F4"/>
    <w:sectPr w:rsidR="00B862F4" w:rsidSect="00EF35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56E" w:rsidRDefault="0013156E" w:rsidP="00B87352">
      <w:r>
        <w:separator/>
      </w:r>
    </w:p>
  </w:endnote>
  <w:endnote w:type="continuationSeparator" w:id="0">
    <w:p w:rsidR="0013156E" w:rsidRDefault="0013156E" w:rsidP="00B87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56E" w:rsidRDefault="0013156E" w:rsidP="00B87352">
      <w:r>
        <w:separator/>
      </w:r>
    </w:p>
  </w:footnote>
  <w:footnote w:type="continuationSeparator" w:id="0">
    <w:p w:rsidR="0013156E" w:rsidRDefault="0013156E" w:rsidP="00B873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599"/>
    <w:rsid w:val="000913B7"/>
    <w:rsid w:val="0013156E"/>
    <w:rsid w:val="001D1E58"/>
    <w:rsid w:val="00272F7E"/>
    <w:rsid w:val="00340C20"/>
    <w:rsid w:val="004F2C7B"/>
    <w:rsid w:val="005E22FA"/>
    <w:rsid w:val="008A3C77"/>
    <w:rsid w:val="008C57E5"/>
    <w:rsid w:val="00984220"/>
    <w:rsid w:val="009B1B67"/>
    <w:rsid w:val="00A52871"/>
    <w:rsid w:val="00B862F4"/>
    <w:rsid w:val="00B87352"/>
    <w:rsid w:val="00BD1EC0"/>
    <w:rsid w:val="00C12E92"/>
    <w:rsid w:val="00CC2BA4"/>
    <w:rsid w:val="00D36BF0"/>
    <w:rsid w:val="00D846F7"/>
    <w:rsid w:val="00E454F0"/>
    <w:rsid w:val="00EF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87352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873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73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73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73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3/11/12/urok-russkogo-yazyka-po-teme-povtorenie-o-razdelakh-russkog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11</cp:revision>
  <dcterms:created xsi:type="dcterms:W3CDTF">2020-04-02T18:31:00Z</dcterms:created>
  <dcterms:modified xsi:type="dcterms:W3CDTF">2020-04-02T20:42:00Z</dcterms:modified>
</cp:coreProperties>
</file>