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6EB" w:rsidRDefault="00DC26EB" w:rsidP="00DC26E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DC26EB" w:rsidRDefault="00DC26EB" w:rsidP="00DC26E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3"/>
        <w:gridCol w:w="1559"/>
        <w:gridCol w:w="1984"/>
        <w:gridCol w:w="3515"/>
        <w:gridCol w:w="2297"/>
        <w:gridCol w:w="1276"/>
        <w:gridCol w:w="113"/>
        <w:gridCol w:w="1701"/>
      </w:tblGrid>
      <w:tr w:rsidR="00DC26EB" w:rsidRPr="00FA425D" w:rsidTr="0063334C">
        <w:tc>
          <w:tcPr>
            <w:tcW w:w="851" w:type="dxa"/>
          </w:tcPr>
          <w:p w:rsidR="00DC26EB" w:rsidRPr="00012911" w:rsidRDefault="00DC26E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DC26EB" w:rsidRPr="00012911" w:rsidRDefault="00DC26E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3" w:type="dxa"/>
          </w:tcPr>
          <w:p w:rsidR="00DC26EB" w:rsidRPr="00012911" w:rsidRDefault="00DC26E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9" w:type="dxa"/>
          </w:tcPr>
          <w:p w:rsidR="00DC26EB" w:rsidRPr="00012911" w:rsidRDefault="00DC26E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</w:tcPr>
          <w:p w:rsidR="00DC26EB" w:rsidRPr="00012911" w:rsidRDefault="00DC26E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515" w:type="dxa"/>
          </w:tcPr>
          <w:p w:rsidR="00DC26EB" w:rsidRPr="00012911" w:rsidRDefault="00DC26E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97" w:type="dxa"/>
          </w:tcPr>
          <w:p w:rsidR="00DC26EB" w:rsidRPr="00012911" w:rsidRDefault="00DC26E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389" w:type="dxa"/>
            <w:gridSpan w:val="2"/>
          </w:tcPr>
          <w:p w:rsidR="00DC26EB" w:rsidRPr="00012911" w:rsidRDefault="00DC26E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DC26EB" w:rsidRPr="00012911" w:rsidRDefault="00DC26E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DC26EB" w:rsidRPr="00DC26EB" w:rsidTr="0063334C">
        <w:tc>
          <w:tcPr>
            <w:tcW w:w="851" w:type="dxa"/>
          </w:tcPr>
          <w:p w:rsidR="00DC26EB" w:rsidRDefault="00DC26EB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63334C" w:rsidRDefault="0063334C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34C" w:rsidRDefault="0063334C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34C" w:rsidRPr="00012911" w:rsidRDefault="0063334C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992" w:type="dxa"/>
          </w:tcPr>
          <w:p w:rsidR="00DC26EB" w:rsidRDefault="00DC26EB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</w:t>
            </w:r>
          </w:p>
          <w:p w:rsidR="00DC26EB" w:rsidRDefault="00DC26EB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63334C" w:rsidRDefault="0063334C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34C" w:rsidRDefault="0063334C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</w:t>
            </w:r>
          </w:p>
          <w:p w:rsidR="0063334C" w:rsidRPr="00012911" w:rsidRDefault="0063334C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3" w:type="dxa"/>
          </w:tcPr>
          <w:p w:rsidR="00DC26EB" w:rsidRPr="00DC26EB" w:rsidRDefault="00DC26EB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EB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DC26EB" w:rsidRDefault="00DC26EB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34C" w:rsidRPr="0063334C" w:rsidRDefault="0063334C" w:rsidP="006333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34C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63334C" w:rsidRDefault="0063334C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26EB" w:rsidRDefault="00DC26EB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5</w:t>
            </w:r>
            <w:r w:rsidR="0063334C" w:rsidRPr="0063334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63334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How will you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celebrate Friendship Day?</w:t>
            </w:r>
          </w:p>
          <w:p w:rsidR="00DC26EB" w:rsidRPr="0063334C" w:rsidRDefault="00DC26EB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63334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 w:rsidRPr="0063334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будете</w:t>
            </w:r>
            <w:r w:rsidRPr="0063334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праздновать</w:t>
            </w:r>
            <w:r w:rsidRPr="0063334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3334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дру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жбы</w:t>
            </w:r>
            <w:r w:rsidRPr="0063334C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984" w:type="dxa"/>
          </w:tcPr>
          <w:p w:rsidR="00DC26EB" w:rsidRDefault="00DC26EB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72AC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https://www.yaklass.ru/p/english-language/24-klass/grammar-104180/the-future-and-to-be-going-to-503691/re-f208486c-056a-4490-bbe7-092f1ff4be8a</w:t>
              </w:r>
            </w:hyperlink>
          </w:p>
          <w:p w:rsidR="00DC26EB" w:rsidRPr="00DC26EB" w:rsidRDefault="00DC26EB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стр. 6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DC2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DC26E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стр. 10. (В конце страницы нажимайте в правом нижнем углу «Следующая теория»)</w:t>
            </w:r>
          </w:p>
          <w:p w:rsidR="00DC26EB" w:rsidRPr="00DC26EB" w:rsidRDefault="00DC26EB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DC26EB" w:rsidRDefault="00DC26EB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5 Как вы будете праздновать День дружбы? Страница 57 упражнение 1</w:t>
            </w:r>
            <w:r w:rsidR="0063334C">
              <w:rPr>
                <w:rFonts w:ascii="Times New Roman" w:hAnsi="Times New Roman"/>
                <w:sz w:val="24"/>
                <w:szCs w:val="24"/>
              </w:rPr>
              <w:t xml:space="preserve"> – Прочитайте вопросы в карточках, устно переведите их ответьте.</w:t>
            </w:r>
          </w:p>
          <w:p w:rsidR="0063334C" w:rsidRPr="00DC26EB" w:rsidRDefault="0063334C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Повторите, как сказать о действиях в будущем по учебнику или по ссылке в Интернете.</w:t>
            </w:r>
          </w:p>
        </w:tc>
        <w:tc>
          <w:tcPr>
            <w:tcW w:w="2297" w:type="dxa"/>
          </w:tcPr>
          <w:p w:rsidR="00DC26EB" w:rsidRDefault="0063334C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2 страница 59 – запишите диалог, как вы будете праздновать День дружбы. Некоторые вопросы есть в карточках в уроке.</w:t>
            </w:r>
          </w:p>
          <w:p w:rsidR="0063334C" w:rsidRPr="00DC26EB" w:rsidRDefault="0063334C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Позвоните и прочитайте свой диалог или запишите аудио файл.</w:t>
            </w:r>
          </w:p>
        </w:tc>
        <w:tc>
          <w:tcPr>
            <w:tcW w:w="1276" w:type="dxa"/>
          </w:tcPr>
          <w:p w:rsidR="00DC26EB" w:rsidRPr="00012911" w:rsidRDefault="00DC26EB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814" w:type="dxa"/>
            <w:gridSpan w:val="2"/>
          </w:tcPr>
          <w:p w:rsidR="00DC26EB" w:rsidRPr="00C876EB" w:rsidRDefault="00DC26EB" w:rsidP="00DC2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876EB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876EB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876E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87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F6391" w:rsidRPr="00DC26EB" w:rsidRDefault="006F6391"/>
    <w:sectPr w:rsidR="006F6391" w:rsidRPr="00DC26EB" w:rsidSect="00DC26E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312"/>
    <w:rsid w:val="0063334C"/>
    <w:rsid w:val="006F6391"/>
    <w:rsid w:val="00925312"/>
    <w:rsid w:val="00DC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A3639-2B3B-4A1B-B6B4-F82C6B5D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6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6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https://www.yaklass.ru/p/english-language/24-klass/grammar-104180/the-future-and-to-be-going-to-503691/re-f208486c-056a-4490-bbe7-092f1ff4be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2020-04-19T15:25:00Z</dcterms:created>
  <dcterms:modified xsi:type="dcterms:W3CDTF">2020-04-19T15:44:00Z</dcterms:modified>
</cp:coreProperties>
</file>