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0"/>
        <w:tabs>
          <w:tab w:leader="none" w:pos="7699" w:val="center"/>
          <w:tab w:leader="none" w:pos="10884" w:val="left"/>
        </w:tabs>
      </w:pPr>
      <w:r>
        <w:rPr>
          <w:rFonts w:ascii="Times New Roman" w:hAnsi="Times New Roman"/>
          <w:sz w:val="28"/>
          <w:szCs w:val="28"/>
          <w:shd w:fill="FFFF00" w:val="clear"/>
        </w:rPr>
        <w:t xml:space="preserve"> </w:t>
      </w:r>
      <w:r>
        <w:rPr>
          <w:rFonts w:ascii="Times New Roman" w:hAnsi="Times New Roman"/>
          <w:sz w:val="28"/>
          <w:szCs w:val="28"/>
          <w:shd w:fill="FFFF00" w:val="clear"/>
        </w:rPr>
        <w:t>Мониторинг хода образовательного процесса       8а литература</w:t>
        <w:tab/>
      </w:r>
    </w:p>
    <w:tbl>
      <w:tblPr>
        <w:jc w:val="left"/>
        <w:tblInd w:type="dxa" w:w="-191"/>
        <w:tblBorders>
          <w:top w:color="00000A" w:space="0" w:sz="4" w:val="single"/>
          <w:left w:color="00000A" w:space="0" w:sz="4" w:val="single"/>
          <w:bottom w:color="00000A" w:space="0" w:sz="4" w:val="single"/>
          <w:insideH w:color="00000A" w:space="0" w:sz="4" w:val="single"/>
          <w:right w:color="00000A" w:space="0" w:sz="4" w:val="single"/>
          <w:insideV w:color="00000A" w:space="0" w:sz="4" w:val="single"/>
        </w:tblBorders>
        <w:tblCellMar>
          <w:top w:type="dxa" w:w="0"/>
          <w:left w:type="dxa" w:w="93"/>
          <w:bottom w:type="dxa" w:w="0"/>
          <w:right w:type="dxa" w:w="108"/>
        </w:tblCellMar>
      </w:tblPr>
      <w:tblGrid>
        <w:gridCol w:w="569"/>
        <w:gridCol w:w="1410"/>
        <w:gridCol w:w="930"/>
        <w:gridCol w:w="1456"/>
        <w:gridCol w:w="1709"/>
        <w:gridCol w:w="2671"/>
        <w:gridCol w:w="2085"/>
        <w:gridCol w:w="2381"/>
        <w:gridCol w:w="1134"/>
        <w:gridCol w:w="1268"/>
      </w:tblGrid>
      <w:tr>
        <w:trPr>
          <w:cantSplit w:val="false"/>
        </w:trPr>
        <w:tc>
          <w:tcPr>
            <w:tcW w:type="dxa" w:w="569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type="dxa" w:w="141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type="dxa" w:w="93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type="dxa" w:w="1456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type="dxa" w:w="1709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type="dxa" w:w="267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type="dxa" w:w="208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type="dxa" w:w="238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Контроль за освоением темы</w:t>
            </w:r>
          </w:p>
        </w:tc>
        <w:tc>
          <w:tcPr>
            <w:tcW w:type="dxa" w:w="113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Номер телефона учителя- предметника</w:t>
            </w:r>
          </w:p>
        </w:tc>
        <w:tc>
          <w:tcPr>
            <w:tcW w:type="dxa" w:w="126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>
        <w:trPr>
          <w:cantSplit w:val="false"/>
        </w:trPr>
        <w:tc>
          <w:tcPr>
            <w:tcW w:type="dxa" w:w="569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8а</w:t>
            </w:r>
          </w:p>
        </w:tc>
        <w:tc>
          <w:tcPr>
            <w:tcW w:type="dxa" w:w="141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Литература</w:t>
            </w:r>
          </w:p>
        </w:tc>
        <w:tc>
          <w:tcPr>
            <w:tcW w:type="dxa" w:w="93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>
              <w:rPr>
                <w:rFonts w:ascii="Times New Roman" w:hAnsi="Times New Roman"/>
                <w:sz w:val="28"/>
                <w:szCs w:val="28"/>
              </w:rPr>
              <w:t>.04</w:t>
            </w:r>
          </w:p>
        </w:tc>
        <w:tc>
          <w:tcPr>
            <w:tcW w:type="dxa" w:w="1456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Рубликова Л.П.</w:t>
            </w:r>
          </w:p>
        </w:tc>
        <w:tc>
          <w:tcPr>
            <w:tcW w:type="dxa" w:w="1709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В.П.Астафьев. «Фотогра</w:t>
            </w:r>
          </w:p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фия, на которой меня нет»</w:t>
            </w:r>
          </w:p>
        </w:tc>
        <w:tc>
          <w:tcPr>
            <w:tcW w:type="dxa" w:w="267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Портрет писателя, презентация  о жизни и творчестве писателя. </w:t>
            </w:r>
          </w:p>
        </w:tc>
        <w:tc>
          <w:tcPr>
            <w:tcW w:type="dxa" w:w="208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Проблемы в рассказе </w:t>
            </w:r>
          </w:p>
        </w:tc>
        <w:tc>
          <w:tcPr>
            <w:tcW w:type="dxa" w:w="238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/>
              <w:t>Письменная работа по теме: «Отражение военного времени в рассказе»</w:t>
            </w:r>
          </w:p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/>
            </w:r>
          </w:p>
        </w:tc>
        <w:tc>
          <w:tcPr>
            <w:tcW w:type="dxa" w:w="113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8-928-770-03-47</w:t>
            </w:r>
          </w:p>
        </w:tc>
        <w:tc>
          <w:tcPr>
            <w:tcW w:type="dxa" w:w="126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</w:pPr>
            <w:r>
              <w:rPr>
                <w:rFonts w:ascii="Times New Roman" w:hAnsi="Times New Roman"/>
                <w:sz w:val="28"/>
                <w:szCs w:val="28"/>
              </w:rPr>
              <w:t>rublikova-box@yandex.ru</w:t>
            </w:r>
          </w:p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  <w:jc w:val="center"/>
            </w:pPr>
            <w:r>
              <w:rPr/>
            </w:r>
          </w:p>
        </w:tc>
      </w:tr>
      <w:tr>
        <w:trPr>
          <w:cantSplit w:val="false"/>
        </w:trPr>
        <w:tc>
          <w:tcPr>
            <w:tcW w:type="dxa" w:w="569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/>
            </w:r>
          </w:p>
        </w:tc>
        <w:tc>
          <w:tcPr>
            <w:tcW w:type="dxa" w:w="141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/>
            </w:r>
          </w:p>
        </w:tc>
        <w:tc>
          <w:tcPr>
            <w:tcW w:type="dxa" w:w="93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/>
            </w:r>
          </w:p>
        </w:tc>
        <w:tc>
          <w:tcPr>
            <w:tcW w:type="dxa" w:w="1456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/>
            </w:r>
          </w:p>
        </w:tc>
        <w:tc>
          <w:tcPr>
            <w:tcW w:type="dxa" w:w="1709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/>
            </w:r>
          </w:p>
        </w:tc>
        <w:tc>
          <w:tcPr>
            <w:tcW w:type="dxa" w:w="267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/>
            </w:r>
          </w:p>
        </w:tc>
        <w:tc>
          <w:tcPr>
            <w:tcW w:type="dxa" w:w="208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/>
            </w:r>
          </w:p>
        </w:tc>
        <w:tc>
          <w:tcPr>
            <w:tcW w:type="dxa" w:w="238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/>
            </w:r>
          </w:p>
        </w:tc>
        <w:tc>
          <w:tcPr>
            <w:tcW w:type="dxa" w:w="113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widowControl/>
              <w:spacing w:after="200" w:before="0" w:line="276" w:lineRule="auto"/>
              <w:contextualSpacing w:val="false"/>
            </w:pPr>
            <w:r>
              <w:rPr/>
            </w:r>
          </w:p>
        </w:tc>
        <w:tc>
          <w:tcPr>
            <w:tcW w:type="dxa" w:w="126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spacing w:after="200" w:before="0"/>
              <w:contextualSpacing w:val="false"/>
            </w:pPr>
            <w:r>
              <w:rPr/>
            </w:r>
          </w:p>
        </w:tc>
      </w:tr>
    </w:tbl>
    <w:p>
      <w:pPr>
        <w:pStyle w:val="style0"/>
        <w:widowControl/>
        <w:spacing w:after="200" w:before="0" w:line="276" w:lineRule="auto"/>
        <w:contextualSpacing w:val="false"/>
      </w:pPr>
      <w:r>
        <w:rPr/>
      </w:r>
    </w:p>
    <w:sectPr>
      <w:type w:val="nextPage"/>
      <w:pgSz w:h="11906" w:orient="landscape" w:w="16838"/>
      <w:pgMar w:bottom="850" w:footer="0" w:gutter="0" w:header="0" w:left="1134" w:right="1134" w:top="1701"/>
      <w:pgNumType w:fmt="decimal"/>
      <w:formProt w:val="false"/>
      <w:textDirection w:val="lrTb"/>
      <w:docGrid w:charSpace="16384" w:linePitch="360" w:type="default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cc"/>
    <w:family w:val="roman"/>
    <w:pitch w:val="variable"/>
  </w:font>
  <w:font w:name="Calibri">
    <w:charset w:val="cc"/>
    <w:family w:val="roman"/>
    <w:pitch w:val="variable"/>
  </w:font>
  <w:font w:name="Arial">
    <w:charset w:val="cc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</w:settings>
</file>

<file path=word/styles.xml><?xml version="1.0" encoding="utf-8"?>
<w:styles xmlns:w="http://schemas.openxmlformats.org/wordprocessingml/2006/main">
  <w:style w:styleId="style0" w:type="paragraph">
    <w:name w:val="Normal"/>
    <w:next w:val="style0"/>
    <w:pPr>
      <w:widowControl/>
      <w:suppressAutoHyphens w:val="true"/>
      <w:spacing w:after="200" w:before="0" w:line="276" w:lineRule="auto"/>
      <w:contextualSpacing w:val="false"/>
    </w:pPr>
    <w:rPr>
      <w:rFonts w:ascii="Calibri" w:cs="Times New Roman" w:eastAsia="Calibri" w:hAnsi="Calibri"/>
      <w:color w:val="00000A"/>
      <w:sz w:val="22"/>
      <w:szCs w:val="22"/>
      <w:lang w:bidi="ar-SA" w:eastAsia="en-US" w:val="ru-RU"/>
    </w:rPr>
  </w:style>
  <w:style w:styleId="style15" w:type="character">
    <w:name w:val="Default Paragraph Font"/>
    <w:next w:val="style15"/>
    <w:rPr/>
  </w:style>
  <w:style w:styleId="style16" w:type="paragraph">
    <w:name w:val="Заголовок"/>
    <w:basedOn w:val="style0"/>
    <w:next w:val="style17"/>
    <w:pPr>
      <w:keepNext/>
      <w:spacing w:after="120" w:before="240"/>
      <w:contextualSpacing w:val="false"/>
    </w:pPr>
    <w:rPr>
      <w:rFonts w:ascii="Arial" w:cs="Mangal" w:eastAsia="Microsoft YaHei" w:hAnsi="Arial"/>
      <w:sz w:val="28"/>
      <w:szCs w:val="28"/>
    </w:rPr>
  </w:style>
  <w:style w:styleId="style17" w:type="paragraph">
    <w:name w:val="Основной текст"/>
    <w:basedOn w:val="style0"/>
    <w:next w:val="style17"/>
    <w:pPr>
      <w:spacing w:after="120" w:before="0"/>
      <w:contextualSpacing w:val="false"/>
    </w:pPr>
    <w:rPr/>
  </w:style>
  <w:style w:styleId="style18" w:type="paragraph">
    <w:name w:val="Список"/>
    <w:basedOn w:val="style17"/>
    <w:next w:val="style18"/>
    <w:pPr/>
    <w:rPr>
      <w:rFonts w:cs="Mangal"/>
    </w:rPr>
  </w:style>
  <w:style w:styleId="style19" w:type="paragraph">
    <w:name w:val="Название"/>
    <w:basedOn w:val="style0"/>
    <w:next w:val="style19"/>
    <w:pPr>
      <w:suppressLineNumbers/>
      <w:spacing w:after="120" w:before="120"/>
      <w:contextualSpacing w:val="false"/>
    </w:pPr>
    <w:rPr>
      <w:rFonts w:cs="Mangal"/>
      <w:i/>
      <w:iCs/>
      <w:sz w:val="24"/>
      <w:szCs w:val="24"/>
    </w:rPr>
  </w:style>
  <w:style w:styleId="style20" w:type="paragraph">
    <w:name w:val="Указатель"/>
    <w:basedOn w:val="style0"/>
    <w:next w:val="style20"/>
    <w:pPr>
      <w:suppressLineNumbers/>
    </w:pPr>
    <w:rPr>
      <w:rFonts w:cs="Mangal"/>
    </w:rPr>
  </w:style>
  <w:style w:styleId="style21" w:type="paragraph">
    <w:name w:val="Содержимое таблицы"/>
    <w:basedOn w:val="style0"/>
    <w:next w:val="style21"/>
    <w:pPr/>
    <w:rPr/>
  </w:style>
  <w:style w:styleId="style22" w:type="paragraph">
    <w:name w:val="Заголовок таблицы"/>
    <w:basedOn w:val="style21"/>
    <w:next w:val="style22"/>
    <w:pPr/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2020-03-27T10:47:00.00Z</dcterms:created>
  <dc:creator>IBM</dc:creator>
  <cp:lastModifiedBy>IBM</cp:lastModifiedBy>
  <dcterms:modified xsi:type="dcterms:W3CDTF">2020-04-06T07:46:00.00Z</dcterms:modified>
  <cp:revision>5</cp:revision>
</cp:coreProperties>
</file>