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2"/>
        <w:gridCol w:w="1718"/>
        <w:gridCol w:w="2543"/>
        <w:gridCol w:w="2125"/>
        <w:gridCol w:w="1700"/>
        <w:gridCol w:w="1983"/>
      </w:tblGrid>
      <w:tr w:rsidR="00C336F3" w:rsidTr="006806CA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телефона учител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 </w:t>
            </w:r>
          </w:p>
        </w:tc>
      </w:tr>
      <w:tr w:rsidR="00C336F3" w:rsidTr="00C336F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C1AB8" w:rsidRDefault="009C1AB8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Итоговое повторение. </w:t>
            </w:r>
          </w:p>
          <w:p w:rsidR="009C1AB8" w:rsidRDefault="009C1AB8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«Законы движения и взаимодействия тел.»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336F3" w:rsidRDefault="009C1AB8" w:rsidP="006806C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§3,5,6. Ответить на вопросы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устно)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demidova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irina</w:t>
            </w:r>
            <w:proofErr w:type="spellEnd"/>
            <w:r>
              <w:rPr>
                <w:rFonts w:ascii="Times New Roman" w:hAnsi="Times New Roman" w:cs="Times New Roman"/>
              </w:rPr>
              <w:t>62@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336F3" w:rsidTr="006806CA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336F3" w:rsidRDefault="009C1AB8" w:rsidP="0068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</w:rPr>
              <w:t>«Законы Ньютона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336F3" w:rsidRDefault="009C1AB8" w:rsidP="006806C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.§ 10,11,12.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336F3" w:rsidRDefault="00C336F3" w:rsidP="006806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36F3" w:rsidRPr="009C1AB8" w:rsidRDefault="00C336F3" w:rsidP="006806CA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3E7A6C" w:rsidRDefault="003E7A6C"/>
    <w:sectPr w:rsidR="003E7A6C" w:rsidSect="00C336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F3"/>
    <w:rsid w:val="003E7A6C"/>
    <w:rsid w:val="009C1AB8"/>
    <w:rsid w:val="00C3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2020-05-03T17:49:00Z</dcterms:created>
  <dcterms:modified xsi:type="dcterms:W3CDTF">2020-05-03T18:08:00Z</dcterms:modified>
</cp:coreProperties>
</file>