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11 класс литература</w:t>
        <w:tab/>
      </w:r>
    </w:p>
    <w:tbl>
      <w:tblPr>
        <w:jc w:val="left"/>
        <w:tblInd w:type="dxa" w:w="-504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3"/>
          <w:bottom w:type="dxa" w:w="0"/>
          <w:right w:type="dxa" w:w="108"/>
        </w:tblCellMar>
      </w:tblPr>
      <w:tblGrid>
        <w:gridCol w:w="750"/>
        <w:gridCol w:w="1090"/>
        <w:gridCol w:w="983"/>
        <w:gridCol w:w="1459"/>
        <w:gridCol w:w="2194"/>
        <w:gridCol w:w="1746"/>
        <w:gridCol w:w="1841"/>
        <w:gridCol w:w="2441"/>
        <w:gridCol w:w="1596"/>
        <w:gridCol w:w="1823"/>
      </w:tblGrid>
      <w:tr>
        <w:trPr>
          <w:cantSplit w:val="false"/>
        </w:trPr>
        <w:tc>
          <w:tcPr>
            <w:tcW w:type="dxa" w:w="7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0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4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21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8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4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5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8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7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11 </w:t>
            </w:r>
          </w:p>
        </w:tc>
        <w:tc>
          <w:tcPr>
            <w:tcW w:type="dxa" w:w="10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тура</w:t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06.05</w:t>
            </w:r>
          </w:p>
        </w:tc>
        <w:tc>
          <w:tcPr>
            <w:tcW w:type="dxa" w:w="14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1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В.Г.Распутин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«Прощание с Матерой»</w:t>
            </w:r>
          </w:p>
        </w:tc>
        <w:tc>
          <w:tcPr>
            <w:tcW w:type="dxa" w:w="17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1" w:name="__DdeLink__142_1046216412"/>
            <w:r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2" w:name="__DdeLink__142_1046216412"/>
            <w:bookmarkEnd w:id="2"/>
            <w:r>
              <w:rPr>
                <w:rFonts w:ascii="Times New Roman" w:hAnsi="Times New Roman"/>
                <w:sz w:val="28"/>
                <w:szCs w:val="28"/>
              </w:rPr>
              <w:t>Жизнь и творчество писателя</w:t>
            </w:r>
          </w:p>
        </w:tc>
        <w:tc>
          <w:tcPr>
            <w:tcW w:type="dxa" w:w="18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Чтение и анализ  произведени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«Прощание с Матерой»</w:t>
            </w:r>
          </w:p>
        </w:tc>
        <w:tc>
          <w:tcPr>
            <w:tcW w:type="dxa" w:w="24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Образ народа в произведении</w:t>
            </w:r>
          </w:p>
        </w:tc>
        <w:tc>
          <w:tcPr>
            <w:tcW w:type="dxa" w:w="15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8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type="dxa" w:w="10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07.05</w:t>
            </w:r>
          </w:p>
        </w:tc>
        <w:tc>
          <w:tcPr>
            <w:tcW w:type="dxa" w:w="14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1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В.Г.Распутин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«Прощание с Матерой»</w:t>
            </w:r>
          </w:p>
        </w:tc>
        <w:tc>
          <w:tcPr>
            <w:tcW w:type="dxa" w:w="17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Жизнь и творчество писателя</w:t>
            </w:r>
          </w:p>
        </w:tc>
        <w:tc>
          <w:tcPr>
            <w:tcW w:type="dxa" w:w="18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роизведения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ОБЯЗАТЕЛЬНО!!!</w:t>
            </w:r>
          </w:p>
        </w:tc>
        <w:tc>
          <w:tcPr>
            <w:tcW w:type="dxa" w:w="24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Письменная работа: </w:t>
            </w:r>
            <w:r>
              <w:rPr>
                <w:rFonts w:ascii="Times New Roman" w:hAnsi="Times New Roman"/>
                <w:sz w:val="28"/>
                <w:szCs w:val="28"/>
              </w:rPr>
              <w:t>Сочинение по теме «Судьба русских деревень в произведении»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(Отразить образ народа, его историю и его судьбу)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8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5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type="dxa" w:w="10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type="dxa" w:w="98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5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Л.П. Рубликова</w:t>
            </w:r>
          </w:p>
        </w:tc>
        <w:tc>
          <w:tcPr>
            <w:tcW w:type="dxa" w:w="219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4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4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59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82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16384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/>
    <w:rPr/>
  </w:style>
  <w:style w:styleId="style22" w:type="paragraph">
    <w:name w:val="Заголовок таблицы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2020-04-06T07:36:00.00Z</dcterms:modified>
  <cp:revision>6</cp:revision>
</cp:coreProperties>
</file>