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Четверг — 7 мая 2020г.</w:t>
      </w:r>
    </w:p>
    <w:tbl>
      <w:tblPr>
        <w:jc w:val="left"/>
        <w:tblInd w:type="dxa" w:w="-22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3"/>
          <w:bottom w:type="dxa" w:w="0"/>
          <w:right w:type="dxa" w:w="108"/>
        </w:tblCellMar>
      </w:tblPr>
      <w:tblGrid>
        <w:gridCol w:w="993"/>
        <w:gridCol w:w="1559"/>
        <w:gridCol w:w="4208"/>
        <w:gridCol w:w="5568"/>
        <w:gridCol w:w="2840"/>
      </w:tblGrid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42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55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type="dxa" w:w="42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Ю. И. Ермолаев «Воспитатели»</w:t>
            </w:r>
          </w:p>
        </w:tc>
        <w:tc>
          <w:tcPr>
            <w:tcW w:type="dxa" w:w="55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Работа по учебнику: стр. 181-183,читать. Ответить </w:t>
            </w: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  <w:t>устно</w:t>
            </w: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на вопрос №1(стр.183)</w:t>
            </w:r>
          </w:p>
        </w:tc>
        <w:tc>
          <w:tcPr>
            <w:tcW w:type="dxa" w:w="2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9:45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42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Изменение глаголов по временам. Род глаголов в прошедшем времени.</w:t>
            </w:r>
          </w:p>
        </w:tc>
        <w:tc>
          <w:tcPr>
            <w:tcW w:type="dxa" w:w="55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Учебник: стр. 116 (правило,обрати внимание)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стр. 121 (обрати внимание), стр.122 (правило)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стр.123 упр. 219</w:t>
            </w:r>
          </w:p>
        </w:tc>
        <w:tc>
          <w:tcPr>
            <w:tcW w:type="dxa" w:w="2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55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420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Алгоритм письменного умножения трехзначного числа на однозначное.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Закрепление изученного.</w:t>
            </w:r>
          </w:p>
        </w:tc>
        <w:tc>
          <w:tcPr>
            <w:tcW w:type="dxa" w:w="556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Презентация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стр. 89 № 1(письменно),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Стр. 90 № 6 (письменно)</w:t>
            </w:r>
          </w:p>
        </w:tc>
        <w:tc>
          <w:tcPr>
            <w:tcW w:type="dxa" w:w="284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155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20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556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hyperlink r:id="rId2">
              <w:r>
                <w:rPr/>
              </w:r>
            </w:hyperlink>
          </w:p>
        </w:tc>
        <w:tc>
          <w:tcPr>
            <w:tcW w:type="dxa" w:w="284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12-00-12-30</w:t>
            </w:r>
          </w:p>
        </w:tc>
        <w:tc>
          <w:tcPr>
            <w:tcW w:type="dxa" w:w="155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type="dxa" w:w="420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Мир Прокофьева</w:t>
            </w:r>
          </w:p>
        </w:tc>
        <w:tc>
          <w:tcPr>
            <w:tcW w:type="dxa" w:w="556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Style w:val="style16"/>
                <w:rFonts w:ascii="Times New Roman" w:cs="Times New Roman" w:hAnsi="Times New Roman"/>
                <w:color w:val="000000"/>
                <w:sz w:val="28"/>
                <w:szCs w:val="28"/>
                <w:u w:val="none"/>
              </w:rPr>
              <w:t>Работа по учебнику стр 122 -12</w:t>
            </w:r>
          </w:p>
        </w:tc>
        <w:tc>
          <w:tcPr>
            <w:tcW w:type="dxa" w:w="284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200" w:before="0"/>
        <w:contextualSpacing w:val="false"/>
        <w:jc w:val="center"/>
      </w:pPr>
      <w:r>
        <w:rPr>
          <w:rStyle w:val="style16"/>
          <w:rFonts w:ascii="Times New Roman" w:cs="Times New Roman" w:hAnsi="Times New Roman"/>
          <w:b/>
          <w:bCs/>
          <w:color w:val="000000"/>
          <w:sz w:val="28"/>
          <w:szCs w:val="28"/>
          <w:u w:val="none"/>
          <w:lang w:val="ru-RU"/>
        </w:rPr>
        <w:t>ВД:классный час «Дети войны»</w:t>
      </w:r>
    </w:p>
    <w:sectPr>
      <w:type w:val="nextPage"/>
      <w:pgSz w:h="11906" w:orient="landscape" w:w="16838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character">
    <w:name w:val="Посещённая гиперссылка"/>
    <w:next w:val="style18"/>
    <w:rPr>
      <w:color w:val="800000"/>
      <w:u w:val="single"/>
      <w:lang w:bidi="zxx-" w:eastAsia="zxx-" w:val="zxx-"/>
    </w:rPr>
  </w:style>
  <w:style w:styleId="style19" w:type="paragraph">
    <w:name w:val="Заголовок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Основной текст"/>
    <w:basedOn w:val="style0"/>
    <w:next w:val="style20"/>
    <w:pPr>
      <w:spacing w:after="120" w:before="0"/>
      <w:contextualSpacing w:val="false"/>
    </w:pPr>
    <w:rPr/>
  </w:style>
  <w:style w:styleId="style21" w:type="paragraph">
    <w:name w:val="Список"/>
    <w:basedOn w:val="style20"/>
    <w:next w:val="style21"/>
    <w:pPr/>
    <w:rPr>
      <w:rFonts w:cs="Mangal"/>
    </w:rPr>
  </w:style>
  <w:style w:styleId="style22" w:type="paragraph">
    <w:name w:val="Название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Mangal"/>
    </w:rPr>
  </w:style>
  <w:style w:styleId="style24" w:type="paragraph">
    <w:name w:val="Содержимое таблицы"/>
    <w:basedOn w:val="style0"/>
    <w:next w:val="style24"/>
    <w:pPr/>
    <w:rPr/>
  </w:style>
  <w:style w:styleId="style25" w:type="paragraph">
    <w:name w:val="Заголовок таблицы"/>
    <w:basedOn w:val="style24"/>
    <w:next w:val="style2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ideouroki.net/video/62-vremena-glagolov-2-e-lico-glagolov.htm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2020-03-27T15:37:00.00Z</dcterms:created>
  <dc:creator>АНАСТАСИЯ</dc:creator>
  <dcterms:modified xsi:type="dcterms:W3CDTF">2020-04-14T13:30:55.20Z</dcterms:modified>
  <cp:revision>13</cp:revision>
</cp:coreProperties>
</file>