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tabs>
          <w:tab w:leader="none" w:pos="7699" w:val="center"/>
          <w:tab w:leader="none" w:pos="10884" w:val="left"/>
        </w:tabs>
      </w:pPr>
      <w:r>
        <w:rPr>
          <w:rFonts w:ascii="Times New Roman" w:hAnsi="Times New Roman"/>
          <w:sz w:val="28"/>
          <w:szCs w:val="28"/>
          <w:shd w:fill="FFFF00" w:val="clear"/>
        </w:rPr>
        <w:t>Мониторинг хода образовательного процесса       5б</w:t>
        <w:tab/>
      </w:r>
    </w:p>
    <w:tbl>
      <w:tblPr>
        <w:jc w:val="left"/>
        <w:tblInd w:type="dxa" w:w="-701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83"/>
          <w:bottom w:type="dxa" w:w="0"/>
          <w:right w:type="dxa" w:w="108"/>
        </w:tblCellMar>
      </w:tblPr>
      <w:tblGrid>
        <w:gridCol w:w="584"/>
        <w:gridCol w:w="1829"/>
        <w:gridCol w:w="991"/>
        <w:gridCol w:w="1290"/>
        <w:gridCol w:w="2776"/>
        <w:gridCol w:w="1409"/>
        <w:gridCol w:w="1997"/>
        <w:gridCol w:w="1813"/>
        <w:gridCol w:w="1696"/>
        <w:gridCol w:w="1717"/>
      </w:tblGrid>
      <w:tr>
        <w:trPr>
          <w:cantSplit w:val="false"/>
        </w:trPr>
        <w:tc>
          <w:tcPr>
            <w:tcW w:type="dxa" w:w="58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type="dxa" w:w="182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type="dxa" w:w="99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type="dxa" w:w="12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type="dxa" w:w="277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type="dxa" w:w="140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type="dxa" w:w="199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type="dxa" w:w="181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type="dxa" w:w="169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type="dxa" w:w="171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>
        <w:trPr>
          <w:trHeight w:hRule="atLeast" w:val="1768"/>
          <w:cantSplit w:val="false"/>
        </w:trPr>
        <w:tc>
          <w:tcPr>
            <w:tcW w:type="dxa" w:w="58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5б</w:t>
            </w:r>
          </w:p>
        </w:tc>
        <w:tc>
          <w:tcPr>
            <w:tcW w:type="dxa" w:w="182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bookmarkStart w:id="0" w:name="__DdeLink__145_812678052"/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  <w:bookmarkEnd w:id="0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type="dxa" w:w="99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type="dxa" w:w="12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277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Повторение изученного по теме глагол</w:t>
            </w:r>
          </w:p>
        </w:tc>
        <w:tc>
          <w:tcPr>
            <w:tcW w:type="dxa" w:w="140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22"/>
              <w:spacing w:after="160" w:before="0"/>
              <w:contextualSpacing w:val="false"/>
            </w:pPr>
            <w:r>
              <w:rPr/>
            </w:r>
          </w:p>
        </w:tc>
        <w:tc>
          <w:tcPr>
            <w:tcW w:type="dxa" w:w="199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22"/>
              <w:tabs>
                <w:tab w:leader="none" w:pos="7699" w:val="center"/>
                <w:tab w:leader="none" w:pos="10884" w:val="left"/>
              </w:tabs>
              <w:spacing w:after="16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Ответить на вопросы стр.135</w:t>
            </w:r>
          </w:p>
        </w:tc>
        <w:tc>
          <w:tcPr>
            <w:tcW w:type="dxa" w:w="181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письменно: упр. 69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type="dxa" w:w="169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type="dxa" w:w="171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58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bookmarkStart w:id="1" w:name="_GoBack"/>
            <w:bookmarkEnd w:id="1"/>
            <w:r>
              <w:rPr>
                <w:rFonts w:ascii="Times New Roman" w:hAnsi="Times New Roman"/>
                <w:sz w:val="28"/>
                <w:szCs w:val="28"/>
              </w:rPr>
              <w:t>5б</w:t>
            </w:r>
          </w:p>
        </w:tc>
        <w:tc>
          <w:tcPr>
            <w:tcW w:type="dxa" w:w="182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(2 урока) </w:t>
            </w:r>
          </w:p>
        </w:tc>
        <w:tc>
          <w:tcPr>
            <w:tcW w:type="dxa" w:w="99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type="dxa" w:w="12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277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Повторение изученного по теме глагол</w:t>
            </w:r>
          </w:p>
        </w:tc>
        <w:tc>
          <w:tcPr>
            <w:tcW w:type="dxa" w:w="140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22"/>
              <w:tabs>
                <w:tab w:leader="none" w:pos="7699" w:val="center"/>
                <w:tab w:leader="none" w:pos="10884" w:val="left"/>
              </w:tabs>
              <w:spacing w:after="16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99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22"/>
              <w:tabs>
                <w:tab w:leader="none" w:pos="7699" w:val="center"/>
                <w:tab w:leader="none" w:pos="10884" w:val="left"/>
              </w:tabs>
              <w:spacing w:after="16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Ответить на вопросы стр.135</w:t>
            </w:r>
          </w:p>
        </w:tc>
        <w:tc>
          <w:tcPr>
            <w:tcW w:type="dxa" w:w="181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Упр.699</w:t>
            </w:r>
          </w:p>
        </w:tc>
        <w:tc>
          <w:tcPr>
            <w:tcW w:type="dxa" w:w="169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/>
            </w:r>
          </w:p>
        </w:tc>
        <w:tc>
          <w:tcPr>
            <w:tcW w:type="dxa" w:w="171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spacing w:after="200" w:before="0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58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5б</w:t>
            </w:r>
          </w:p>
        </w:tc>
        <w:tc>
          <w:tcPr>
            <w:tcW w:type="dxa" w:w="182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widowControl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type="dxa" w:w="99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20.05</w:t>
            </w:r>
          </w:p>
        </w:tc>
        <w:tc>
          <w:tcPr>
            <w:tcW w:type="dxa" w:w="12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277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Повторение изученного по теме глагол</w:t>
            </w:r>
          </w:p>
        </w:tc>
        <w:tc>
          <w:tcPr>
            <w:tcW w:type="dxa" w:w="140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22"/>
              <w:tabs>
                <w:tab w:leader="none" w:pos="7699" w:val="center"/>
                <w:tab w:leader="none" w:pos="10884" w:val="left"/>
              </w:tabs>
              <w:spacing w:after="16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99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22"/>
              <w:tabs>
                <w:tab w:leader="none" w:pos="7699" w:val="center"/>
                <w:tab w:leader="none" w:pos="10884" w:val="left"/>
              </w:tabs>
              <w:spacing w:after="16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Ответить на вопросы стр.135</w:t>
            </w:r>
          </w:p>
        </w:tc>
        <w:tc>
          <w:tcPr>
            <w:tcW w:type="dxa" w:w="181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Упр.700. Составить таблицу.</w:t>
            </w:r>
          </w:p>
        </w:tc>
        <w:tc>
          <w:tcPr>
            <w:tcW w:type="dxa" w:w="169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/>
            </w:r>
          </w:p>
        </w:tc>
        <w:tc>
          <w:tcPr>
            <w:tcW w:type="dxa" w:w="171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spacing w:after="200" w:before="0"/>
              <w:contextualSpacing w:val="false"/>
            </w:pPr>
            <w:r>
              <w:rPr/>
            </w:r>
          </w:p>
          <w:p>
            <w:pPr>
              <w:pStyle w:val="style0"/>
              <w:spacing w:after="200" w:before="0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584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/>
              <w:t>5б</w:t>
            </w:r>
          </w:p>
        </w:tc>
        <w:tc>
          <w:tcPr>
            <w:tcW w:type="dxa" w:w="1829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  <w:p>
            <w:pPr>
              <w:pStyle w:val="style0"/>
              <w:widowControl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(2 урока) </w:t>
            </w:r>
          </w:p>
        </w:tc>
        <w:tc>
          <w:tcPr>
            <w:tcW w:type="dxa" w:w="991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22.05</w:t>
            </w:r>
          </w:p>
        </w:tc>
        <w:tc>
          <w:tcPr>
            <w:tcW w:type="dxa" w:w="1290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2776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bookmarkStart w:id="2" w:name="__DdeLink__152_812678052"/>
            <w:bookmarkEnd w:id="2"/>
            <w:r>
              <w:rPr>
                <w:rFonts w:ascii="Times New Roman" w:hAnsi="Times New Roman"/>
                <w:sz w:val="28"/>
                <w:szCs w:val="28"/>
              </w:rPr>
              <w:t>Повторение изученного по теме глагол</w:t>
            </w:r>
          </w:p>
        </w:tc>
        <w:tc>
          <w:tcPr>
            <w:tcW w:type="dxa" w:w="1409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22"/>
              <w:tabs>
                <w:tab w:leader="none" w:pos="7699" w:val="center"/>
                <w:tab w:leader="none" w:pos="10884" w:val="left"/>
              </w:tabs>
              <w:spacing w:after="16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997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813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Сочинение по картинкам  упр.697</w:t>
            </w:r>
          </w:p>
        </w:tc>
        <w:tc>
          <w:tcPr>
            <w:tcW w:type="dxa" w:w="1696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/>
            </w:r>
          </w:p>
        </w:tc>
        <w:tc>
          <w:tcPr>
            <w:tcW w:type="dxa" w:w="1717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spacing w:after="200" w:before="0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584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/>
              <w:t>5б</w:t>
            </w:r>
          </w:p>
        </w:tc>
        <w:tc>
          <w:tcPr>
            <w:tcW w:type="dxa" w:w="1829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type="dxa" w:w="991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24.05</w:t>
            </w:r>
          </w:p>
        </w:tc>
        <w:tc>
          <w:tcPr>
            <w:tcW w:type="dxa" w:w="1290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2776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Повторение изученного по теме глагол</w:t>
            </w:r>
          </w:p>
        </w:tc>
        <w:tc>
          <w:tcPr>
            <w:tcW w:type="dxa" w:w="1409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22"/>
              <w:tabs>
                <w:tab w:leader="none" w:pos="7699" w:val="center"/>
                <w:tab w:leader="none" w:pos="10884" w:val="left"/>
              </w:tabs>
              <w:spacing w:after="16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997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813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Упр.703 Написать как диктант с дом. подготовкой</w:t>
            </w:r>
          </w:p>
        </w:tc>
        <w:tc>
          <w:tcPr>
            <w:tcW w:type="dxa" w:w="1696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/>
            </w:r>
          </w:p>
        </w:tc>
        <w:tc>
          <w:tcPr>
            <w:tcW w:type="dxa" w:w="1717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spacing w:after="200" w:before="0"/>
              <w:contextualSpacing w:val="false"/>
            </w:pPr>
            <w:r>
              <w:rPr/>
            </w:r>
          </w:p>
        </w:tc>
      </w:tr>
    </w:tbl>
    <w:p>
      <w:pPr>
        <w:pStyle w:val="style0"/>
      </w:pPr>
      <w:r>
        <w:rPr/>
      </w:r>
    </w:p>
    <w:p>
      <w:pPr>
        <w:pStyle w:val="style0"/>
        <w:spacing w:after="200" w:before="0"/>
        <w:contextualSpacing w:val="false"/>
      </w:pPr>
      <w:r>
        <w:rPr/>
      </w:r>
    </w:p>
    <w:p>
      <w:pPr>
        <w:pStyle w:val="style0"/>
        <w:spacing w:after="200" w:before="0"/>
        <w:contextualSpacing w:val="false"/>
      </w:pPr>
      <w:r>
        <w:rPr/>
      </w:r>
    </w:p>
    <w:p>
      <w:pPr>
        <w:pStyle w:val="style0"/>
        <w:spacing w:after="200" w:before="0"/>
        <w:contextualSpacing w:val="false"/>
      </w:pPr>
      <w:r>
        <w:rPr/>
      </w:r>
    </w:p>
    <w:p>
      <w:pPr>
        <w:pStyle w:val="style0"/>
        <w:spacing w:after="200" w:before="0"/>
        <w:contextualSpacing w:val="false"/>
      </w:pPr>
      <w:r>
        <w:rPr/>
      </w:r>
    </w:p>
    <w:p>
      <w:pPr>
        <w:pStyle w:val="style0"/>
        <w:spacing w:after="200" w:before="0"/>
        <w:contextualSpacing w:val="false"/>
      </w:pPr>
      <w:r>
        <w:rPr/>
        <w:t>Примечание:     Дети, не забывайте каждую неделю решать по 2 варианта ВПР. Письменно а наших тетрадках, а не вкнигах) Списывание текстов в тетрадь обязательно.</w:t>
      </w:r>
    </w:p>
    <w:sectPr>
      <w:type w:val="nextPage"/>
      <w:pgSz w:h="11906" w:orient="landscape" w:w="16838"/>
      <w:pgMar w:bottom="850" w:footer="0" w:gutter="0" w:header="0" w:left="1134" w:right="1134" w:top="1701"/>
      <w:pgNumType w:fmt="decimal"/>
      <w:formProt w:val="false"/>
      <w:textDirection w:val="lrTb"/>
      <w:docGrid w:charSpace="24576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  <w:font w:name="Times New Roman">
    <w:charset w:val="8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Times New Roman" w:eastAsia="Calibri" w:hAnsi="Calibri"/>
      <w:color w:val="00000A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character">
    <w:name w:val="Подзаголовок Знак"/>
    <w:basedOn w:val="style15"/>
    <w:next w:val="style16"/>
    <w:rPr>
      <w:rFonts w:cs=""/>
      <w:color w:val="5A5A5A"/>
      <w:spacing w:val="15"/>
    </w:rPr>
  </w:style>
  <w:style w:styleId="style17" w:type="paragraph">
    <w:name w:val="Заголовок"/>
    <w:basedOn w:val="style0"/>
    <w:next w:val="style18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8" w:type="paragraph">
    <w:name w:val="Основной текст"/>
    <w:basedOn w:val="style0"/>
    <w:next w:val="style18"/>
    <w:pPr>
      <w:spacing w:after="120" w:before="0"/>
      <w:contextualSpacing w:val="false"/>
    </w:pPr>
    <w:rPr/>
  </w:style>
  <w:style w:styleId="style19" w:type="paragraph">
    <w:name w:val="Список"/>
    <w:basedOn w:val="style18"/>
    <w:next w:val="style19"/>
    <w:pPr/>
    <w:rPr>
      <w:rFonts w:cs="Mangal"/>
    </w:rPr>
  </w:style>
  <w:style w:styleId="style20" w:type="paragraph">
    <w:name w:val="Название"/>
    <w:basedOn w:val="style0"/>
    <w:next w:val="style20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1" w:type="paragraph">
    <w:name w:val="Указатель"/>
    <w:basedOn w:val="style0"/>
    <w:next w:val="style21"/>
    <w:pPr>
      <w:suppressLineNumbers/>
    </w:pPr>
    <w:rPr>
      <w:rFonts w:cs="Mangal"/>
    </w:rPr>
  </w:style>
  <w:style w:styleId="style22" w:type="paragraph">
    <w:name w:val="Подзаголовок"/>
    <w:basedOn w:val="style0"/>
    <w:next w:val="style22"/>
    <w:pPr>
      <w:spacing w:after="160" w:before="0"/>
      <w:contextualSpacing w:val="false"/>
    </w:pPr>
    <w:rPr>
      <w:rFonts w:ascii="Calibri" w:cs="" w:hAnsi="Calibri"/>
      <w:color w:val="5A5A5A"/>
      <w:spacing w:val="15"/>
    </w:rPr>
  </w:style>
  <w:style w:styleId="style23" w:type="paragraph">
    <w:name w:val="Содержимое таблицы"/>
    <w:basedOn w:val="style0"/>
    <w:next w:val="style23"/>
    <w:pPr/>
    <w:rPr/>
  </w:style>
  <w:style w:styleId="style24" w:type="paragraph">
    <w:name w:val="Заголовок таблицы"/>
    <w:basedOn w:val="style23"/>
    <w:next w:val="style24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Application>LibreOffice/4.0.4.2$Windows_x86 LibreOffice_project/9e9821abd0ffdbc09cd8c52eaa574fa09eb08f2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2020-03-27T10:47:00.00Z</dcterms:created>
  <dc:creator>IBM</dc:creator>
  <cp:lastModifiedBy>IBM</cp:lastModifiedBy>
  <dcterms:modified xsi:type="dcterms:W3CDTF">2020-04-06T07:37:00.00Z</dcterms:modified>
  <cp:revision>8</cp:revision>
</cp:coreProperties>
</file>