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559"/>
        <w:gridCol w:w="1418"/>
        <w:gridCol w:w="1559"/>
        <w:gridCol w:w="2551"/>
        <w:gridCol w:w="2127"/>
        <w:gridCol w:w="1417"/>
        <w:gridCol w:w="1459"/>
      </w:tblGrid>
      <w:tr w:rsidR="00F01FDB" w:rsidTr="004B442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FDB" w:rsidRDefault="00F01FDB" w:rsidP="004B44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FDB" w:rsidRDefault="00F01FDB" w:rsidP="004B44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FDB" w:rsidRDefault="00F01FDB" w:rsidP="004B44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FDB" w:rsidRDefault="00F01FDB" w:rsidP="004B44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FDB" w:rsidRDefault="00F01FDB" w:rsidP="004B44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FDB" w:rsidRDefault="00F01FDB" w:rsidP="004B44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FDB" w:rsidRDefault="00F01FDB" w:rsidP="004B44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FDB" w:rsidRDefault="00F01FDB" w:rsidP="004B44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FDB" w:rsidRDefault="00F01FDB" w:rsidP="004B44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FDB" w:rsidRDefault="00F01FDB" w:rsidP="004B44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F01FDB" w:rsidTr="004B442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FDB" w:rsidRDefault="00F01FDB" w:rsidP="004B44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FDB" w:rsidRDefault="00F01FDB" w:rsidP="004B44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FDB" w:rsidRDefault="00F01FDB" w:rsidP="004B44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FDB" w:rsidRDefault="00F01FDB" w:rsidP="004B44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Богданова Е.А.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FDB" w:rsidRDefault="00F01FDB" w:rsidP="004B44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01FDB">
              <w:rPr>
                <w:rFonts w:ascii="Times New Roman" w:hAnsi="Times New Roman"/>
                <w:sz w:val="28"/>
                <w:szCs w:val="28"/>
              </w:rPr>
              <w:t>Национально – освободительные движения и деколонизация.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FDB" w:rsidRDefault="00F01FDB" w:rsidP="004B44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FDB" w:rsidRDefault="004B2E34" w:rsidP="004B4424">
            <w:pPr>
              <w:tabs>
                <w:tab w:val="center" w:pos="7699"/>
                <w:tab w:val="left" w:pos="10884"/>
              </w:tabs>
              <w:spacing w:after="0" w:line="240" w:lineRule="auto"/>
            </w:pPr>
            <w:hyperlink r:id="rId4" w:history="1">
              <w:r>
                <w:rPr>
                  <w:rStyle w:val="a3"/>
                  <w:rFonts w:ascii="Arial" w:hAnsi="Arial" w:cs="Arial"/>
                  <w:color w:val="000000"/>
                  <w:sz w:val="21"/>
                  <w:szCs w:val="21"/>
                  <w:shd w:val="clear" w:color="auto" w:fill="FFFFFF"/>
                </w:rPr>
                <w:t>§ 42. Освобождение и проблемы развития</w:t>
              </w:r>
            </w:hyperlink>
          </w:p>
          <w:p w:rsidR="004B2E34" w:rsidRDefault="004B2E34" w:rsidP="004B4424">
            <w:pPr>
              <w:tabs>
                <w:tab w:val="center" w:pos="7699"/>
                <w:tab w:val="left" w:pos="10884"/>
              </w:tabs>
              <w:spacing w:after="0" w:line="240" w:lineRule="auto"/>
            </w:pPr>
            <w:r>
              <w:t xml:space="preserve">Ответ на вопрос в виде таблицы. </w:t>
            </w:r>
          </w:p>
          <w:p w:rsidR="004B2E34" w:rsidRDefault="004B2E34" w:rsidP="004B44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4B2E34">
              <w:rPr>
                <w:rFonts w:ascii="Times New Roman" w:hAnsi="Times New Roman"/>
                <w:i/>
                <w:sz w:val="28"/>
                <w:szCs w:val="28"/>
              </w:rPr>
              <w:t>Какие основные проблемы стояли перед бывшими колониями и полуколониями? Назовите успехи и сложности на пути развития, модернизации этих государств.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</w:t>
            </w:r>
          </w:p>
          <w:p w:rsidR="004B2E34" w:rsidRDefault="004B2E34" w:rsidP="004B44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1FDB" w:rsidRDefault="00F01FDB" w:rsidP="004B44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FDB" w:rsidRDefault="00F01FDB" w:rsidP="004B44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89525674743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1FDB" w:rsidRDefault="00F01FDB" w:rsidP="004B442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30303"/>
                <w:sz w:val="21"/>
                <w:szCs w:val="21"/>
              </w:rPr>
              <w:t>elenabogdanova69@gmail.com</w:t>
            </w:r>
          </w:p>
        </w:tc>
      </w:tr>
    </w:tbl>
    <w:p w:rsidR="001E568E" w:rsidRPr="004B2E34" w:rsidRDefault="004B2E34">
      <w:pPr>
        <w:rPr>
          <w:sz w:val="36"/>
          <w:szCs w:val="36"/>
        </w:rPr>
      </w:pPr>
      <w:r>
        <w:rPr>
          <w:sz w:val="36"/>
          <w:szCs w:val="36"/>
        </w:rPr>
        <w:t xml:space="preserve">Работы сдают Таранов Н., Коновалова М., </w:t>
      </w:r>
      <w:proofErr w:type="spellStart"/>
      <w:r>
        <w:rPr>
          <w:sz w:val="36"/>
          <w:szCs w:val="36"/>
        </w:rPr>
        <w:t>Апащикова</w:t>
      </w:r>
      <w:proofErr w:type="spellEnd"/>
      <w:r>
        <w:rPr>
          <w:sz w:val="36"/>
          <w:szCs w:val="36"/>
        </w:rPr>
        <w:t xml:space="preserve"> О. </w:t>
      </w:r>
      <w:bookmarkStart w:id="0" w:name="_GoBack"/>
      <w:bookmarkEnd w:id="0"/>
    </w:p>
    <w:sectPr w:rsidR="001E568E" w:rsidRPr="004B2E34" w:rsidSect="00F01FD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8B1"/>
    <w:rsid w:val="000B68B1"/>
    <w:rsid w:val="001E568E"/>
    <w:rsid w:val="004B2E34"/>
    <w:rsid w:val="00F01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5494D"/>
  <w15:chartTrackingRefBased/>
  <w15:docId w15:val="{DF5BC1CC-06F7-41B3-BE80-76C69332C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1FD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B2E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rojden.com/books/world-history/world-history-11-class-zagladin-2000/42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3</cp:revision>
  <dcterms:created xsi:type="dcterms:W3CDTF">2020-05-18T05:05:00Z</dcterms:created>
  <dcterms:modified xsi:type="dcterms:W3CDTF">2020-05-18T05:29:00Z</dcterms:modified>
</cp:coreProperties>
</file>