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27403F" w:rsidTr="002740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7403F" w:rsidTr="002740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Эволюция общественно-политических систем и экономических моделей отдельных государств и регионов Азии, Африки и Латинской Америки в 1950-1990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3F" w:rsidRDefault="008F22A5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history="1"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§ 43. Модели социально-экономического развития стран Азии и Африки</w:t>
              </w:r>
            </w:hyperlink>
          </w:p>
          <w:p w:rsidR="008F22A5" w:rsidRDefault="008F22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2. Раскройте итоги развития азиатских стран социалистической ориентации и государств, осуществлявших модернизацию с учетом исторических традиций народов. Сравните эти итоги, определите эффективность принятых моделей развития.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3F" w:rsidRDefault="002740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676925" w:rsidRDefault="008F22A5">
      <w:r>
        <w:t>Вопрос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F22A5" w:rsidTr="008F22A5">
        <w:tc>
          <w:tcPr>
            <w:tcW w:w="4853" w:type="dxa"/>
          </w:tcPr>
          <w:p w:rsidR="008F22A5" w:rsidRDefault="008F22A5">
            <w:r>
              <w:t xml:space="preserve">Китай, Вьетнам, </w:t>
            </w:r>
            <w:r w:rsidR="00472202">
              <w:t xml:space="preserve">Северная </w:t>
            </w:r>
            <w:r>
              <w:t xml:space="preserve">Корея </w:t>
            </w:r>
          </w:p>
        </w:tc>
        <w:tc>
          <w:tcPr>
            <w:tcW w:w="4853" w:type="dxa"/>
          </w:tcPr>
          <w:p w:rsidR="008F22A5" w:rsidRDefault="00472202">
            <w:r>
              <w:t>Япония Южная Корея</w:t>
            </w:r>
          </w:p>
        </w:tc>
        <w:tc>
          <w:tcPr>
            <w:tcW w:w="4854" w:type="dxa"/>
          </w:tcPr>
          <w:p w:rsidR="008F22A5" w:rsidRDefault="00472202">
            <w:r>
              <w:t>Страны Исламского мира</w:t>
            </w:r>
          </w:p>
        </w:tc>
      </w:tr>
      <w:tr w:rsidR="008F22A5" w:rsidTr="008F22A5">
        <w:tc>
          <w:tcPr>
            <w:tcW w:w="4853" w:type="dxa"/>
          </w:tcPr>
          <w:p w:rsidR="008F22A5" w:rsidRDefault="008F22A5"/>
        </w:tc>
        <w:tc>
          <w:tcPr>
            <w:tcW w:w="4853" w:type="dxa"/>
          </w:tcPr>
          <w:p w:rsidR="008F22A5" w:rsidRDefault="008F22A5"/>
        </w:tc>
        <w:tc>
          <w:tcPr>
            <w:tcW w:w="4854" w:type="dxa"/>
          </w:tcPr>
          <w:p w:rsidR="008F22A5" w:rsidRDefault="008F22A5"/>
        </w:tc>
      </w:tr>
    </w:tbl>
    <w:p w:rsidR="008F22A5" w:rsidRPr="00472202" w:rsidRDefault="00472202">
      <w:pPr>
        <w:rPr>
          <w:sz w:val="40"/>
          <w:szCs w:val="40"/>
        </w:rPr>
      </w:pPr>
      <w:r w:rsidRPr="00472202">
        <w:rPr>
          <w:sz w:val="40"/>
          <w:szCs w:val="40"/>
        </w:rPr>
        <w:t xml:space="preserve"> Сдают работы Уваров, Димитров,</w:t>
      </w:r>
      <w:r>
        <w:rPr>
          <w:sz w:val="40"/>
          <w:szCs w:val="40"/>
        </w:rPr>
        <w:t xml:space="preserve"> </w:t>
      </w:r>
      <w:bookmarkStart w:id="0" w:name="_GoBack"/>
      <w:bookmarkEnd w:id="0"/>
      <w:r w:rsidRPr="00472202">
        <w:rPr>
          <w:sz w:val="40"/>
          <w:szCs w:val="40"/>
        </w:rPr>
        <w:t>Коновалова.</w:t>
      </w:r>
    </w:p>
    <w:sectPr w:rsidR="008F22A5" w:rsidRPr="00472202" w:rsidSect="002740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3F"/>
    <w:rsid w:val="00062368"/>
    <w:rsid w:val="0027403F"/>
    <w:rsid w:val="00472202"/>
    <w:rsid w:val="00676925"/>
    <w:rsid w:val="008F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FDB3"/>
  <w15:chartTrackingRefBased/>
  <w15:docId w15:val="{EF9C63DE-F528-40D1-A31F-3C060A63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2A5"/>
    <w:rPr>
      <w:color w:val="0000FF"/>
      <w:u w:val="single"/>
    </w:rPr>
  </w:style>
  <w:style w:type="table" w:styleId="a4">
    <w:name w:val="Table Grid"/>
    <w:basedOn w:val="a1"/>
    <w:uiPriority w:val="39"/>
    <w:rsid w:val="008F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ojden.com/books/world-history/world-history-11-class-zagladin-2000/4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2020-05-18T18:50:00Z</dcterms:created>
  <dcterms:modified xsi:type="dcterms:W3CDTF">2020-05-18T19:29:00Z</dcterms:modified>
</cp:coreProperties>
</file>