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30" w:type="dxa"/>
        <w:tblLayout w:type="fixed"/>
        <w:tblLook w:val="04A0"/>
      </w:tblPr>
      <w:tblGrid>
        <w:gridCol w:w="959"/>
        <w:gridCol w:w="1270"/>
        <w:gridCol w:w="1324"/>
        <w:gridCol w:w="1233"/>
        <w:gridCol w:w="1418"/>
        <w:gridCol w:w="1772"/>
        <w:gridCol w:w="1966"/>
        <w:gridCol w:w="5488"/>
      </w:tblGrid>
      <w:tr w:rsidR="008746F3" w:rsidRPr="00C24438" w:rsidTr="003708DE">
        <w:trPr>
          <w:trHeight w:val="1539"/>
        </w:trPr>
        <w:tc>
          <w:tcPr>
            <w:tcW w:w="959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33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72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66" w:type="dxa"/>
          </w:tcPr>
          <w:p w:rsidR="008746F3" w:rsidRPr="00C24438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5488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24438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</w:tr>
      <w:tr w:rsidR="008746F3" w:rsidRPr="00C24438" w:rsidTr="003708DE">
        <w:trPr>
          <w:trHeight w:val="3683"/>
        </w:trPr>
        <w:tc>
          <w:tcPr>
            <w:tcW w:w="959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1324" w:type="dxa"/>
          </w:tcPr>
          <w:p w:rsidR="008746F3" w:rsidRPr="00C24438" w:rsidRDefault="004C3567" w:rsidP="0015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2727" w:rsidRPr="00C2443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52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2727" w:rsidRPr="00C24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3" w:type="dxa"/>
          </w:tcPr>
          <w:p w:rsidR="008746F3" w:rsidRPr="00C24438" w:rsidRDefault="007E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38">
              <w:rPr>
                <w:rFonts w:ascii="Times New Roman" w:hAnsi="Times New Roman" w:cs="Times New Roman"/>
                <w:sz w:val="28"/>
                <w:szCs w:val="28"/>
              </w:rPr>
              <w:t>Веретенникова М.Н</w:t>
            </w:r>
          </w:p>
        </w:tc>
        <w:tc>
          <w:tcPr>
            <w:tcW w:w="1418" w:type="dxa"/>
          </w:tcPr>
          <w:p w:rsidR="008746F3" w:rsidRPr="00C24438" w:rsidRDefault="004C3567" w:rsidP="00772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Текст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интертекст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форизмы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72" w:type="dxa"/>
          </w:tcPr>
          <w:p w:rsidR="004C3567" w:rsidRDefault="00DE7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4C3567" w:rsidRDefault="004C3567" w:rsidP="004C3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D59" w:rsidRPr="004C3567" w:rsidRDefault="004C3567" w:rsidP="004C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567">
              <w:rPr>
                <w:rFonts w:ascii="Times New Roman" w:hAnsi="Times New Roman" w:cs="Times New Roman"/>
                <w:sz w:val="28"/>
                <w:szCs w:val="28"/>
              </w:rPr>
              <w:t>https://pedsovet.su/rus/6037</w:t>
            </w:r>
          </w:p>
        </w:tc>
        <w:tc>
          <w:tcPr>
            <w:tcW w:w="1966" w:type="dxa"/>
          </w:tcPr>
          <w:p w:rsidR="008746F3" w:rsidRPr="00C24438" w:rsidRDefault="00C7446D" w:rsidP="00476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Изучить материал по ссылке. </w:t>
            </w:r>
            <w:r w:rsidR="00DE7B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Выполнить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из Приложения.</w:t>
            </w:r>
          </w:p>
        </w:tc>
        <w:tc>
          <w:tcPr>
            <w:tcW w:w="5488" w:type="dxa"/>
          </w:tcPr>
          <w:p w:rsidR="008746F3" w:rsidRPr="00C24438" w:rsidRDefault="00152D59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нет.</w:t>
            </w:r>
          </w:p>
          <w:p w:rsidR="008746F3" w:rsidRPr="00C24438" w:rsidRDefault="008746F3" w:rsidP="00476F2F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BDF" w:rsidRDefault="00DE7BDF" w:rsidP="00DE7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BDF" w:rsidRPr="00DE7BDF" w:rsidRDefault="00DE7BDF" w:rsidP="00DE7B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E7B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Текст 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Идёт необратимое Время. 2) Идёт и оставляет следы: египетские пирамиды, холм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Гиссарлык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камни римского Колизея – памятники былого честолюбия, геройства, страданий, возвышенных и низменных страстей, бурлившей и остывшей жизни. 3) Идёт необратимое Время.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4)Я принадлежу к тому разряду людей, которых противопоставляют лирикам. 5) Занимался чистой теорией, был одним из многих избранных, кто пытался объять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необъятное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призрачные элементарные частицы и необозримую Вселенную мечтал заключить в едином охвате.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Мне постоянно приходилось оперировать временем, символ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был составной частью едва ли не всех формул, какие создавал сам и заимствовал у других. 7) Оно, время, непостоянно и богато сюрпризами. 8) Протон и электрон не подвержены его влиянию, практически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вечны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скажем, пион существует невообразимо короткий миг – долю секунды с шестнадцатью нулями после запятой. 9) Но и эта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супермгновенная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жизнь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столь же нужна мирозданию, как и жизнь вечных частиц. 10) Космонавт в полёте живёт чуть- чуть медленнее, чем его товарищ на Земле. 11) И в просторах Вселенной есть колодцы – черные дыры, куда время как бы проваливается и застывает в бесконечности.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12) Относительность времени вне нас, вокруг нас, внутри нас. 13) Миллион лет или много более того понадобилось нашим далёким праотцам, чтоб создать себе грубое рубило, несколько сотен тысячелетий – чтоб вооружиться луком и стрелами, а за какой-нибудь неполный десяток тысяч лет в бурном темпе промчались к теории относительности, к космическим ракетам! 14) Природа подарила нам разум и получила взамен динамичность.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15) Наше время… 16) Насколько известно, люди почти никогда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бывали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довольны своим временем, с завистью вглядывались или в прошлое – мол, вот когда-то была жизнь, не чета нынешней, золотой век, - или с надеждой в будущее. 17) Проницательный Белинский с неосторожной восторженностью заявил: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«Завидуем внукам и правнукам нашим, которые станут жить в 1940 году…» 18) А в том году уже шла самая жесточайшая из человеческих войн – Вторая мировая. 19) Я тоже хотел бы знать, что станется с нашими правнуками через сто лет, но ошибка Белинского остерегает от оптимистических прогнозов.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20) Чтоб хоть как-то понять будущее, следует обратиться к прошлому, уловить в нем особенности развития.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21) В некоторых солидных работах, я наткнулся на многозначительные слова «золотой век энеолита». 22) Еще не возникло рабство, еще не произошло резкого разделения на богатых и бедных, а распространившееся земледелие – хорошо ли, плохо – кормило людей. 23) Но кто из нас удовлетворится таким ненадёжным благополучием, которое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добвается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мотыгой, зависит от малейших капризов природы – дождя не вовремя, случайного града, свалившейся засухи. 24</w:t>
      </w:r>
      <w:proofErr w:type="gramEnd"/>
      <w:r>
        <w:rPr>
          <w:rFonts w:ascii="Arial" w:hAnsi="Arial" w:cs="Arial"/>
          <w:color w:val="000000"/>
          <w:sz w:val="21"/>
          <w:szCs w:val="21"/>
        </w:rPr>
        <w:t>) Золотой век – ой ли?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25) Счастливейшими в истории считаются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четырадцать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лет правления Перикла в Афинах. 26)Да, но это счастье казначея, прибравшего к рукам общую кассу. 27) Афины возглавляли союз эллинов, бесконтрольно распоряжались стекавшимися со всех городов взносами. 28) А Сократ в это время был приговорен к смерти, а великий Фидий брошен в тюрьму…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29) Ни одно время, если пристальнее вглядеться, не счастливее нашего. 30) Я так и не отыскал в истории мгновения, про которое можно бы сказать: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остновись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ты прекрасно!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(451 слово.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В. Тендрякову)</w:t>
      </w:r>
      <w:proofErr w:type="gramEnd"/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 к тексту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Определите, какой частью речи является слово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куда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предложение 11).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предложениях 5 - 10 найдите слова со звуком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[ 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ф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], выпишите их.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Найдите в предложении 9 слово, образованное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сложением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предложений 11, 12 выпишите все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предлоги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Укажите номера предложений, осложнённых приложением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предложения 6 - 10).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Найдите предложения с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придаточным определительным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предложения 4,11, 16, 26)..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Определите тип связи в словосочетании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кто из нас</w:t>
      </w:r>
      <w:r>
        <w:rPr>
          <w:rFonts w:ascii="Arial" w:hAnsi="Arial" w:cs="Arial"/>
          <w:color w:val="000000"/>
          <w:sz w:val="21"/>
          <w:szCs w:val="21"/>
        </w:rPr>
        <w:t> из предложения 23.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Среди предложений 19 – 23 найдите сложное предложение, части которого являются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безличными предложениями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третьем абзаце найдите предложения, осложнённые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сравнительной конструкцией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предложения 6 - 11).. Укажите номер.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Среди предложений 15 – 19 укажите номер предложения, связанного с предыдущим с помощью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указательного местоимения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7446D" w:rsidRDefault="00C7446D" w:rsidP="00C7446D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Прочитайте фрагмент рецензии, составленной на основе прочитанного текста. В этом фрагменте рассматриваются языковые особенности текста. Вставьте на месте пропусков цифры, соответствующие номеру термина из списка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– это физическое измерение. Именно эта сторона всегда интересовала героя произведения Тендрякова. Поэтому в тексте используется ___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«протон», «электрон», «черные дыры», «частицы»). Но и для человека науки время оказывается загадкой. Жизнь пиона выражена математически – «доля секунды с шестнадцатью нулями после запятой». Прием ___ помогает перевести на математический язык слово «миг». А авторский неологизм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супермгновенная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») ещё раз подчёркивает бесконечную малость жизни цветка, которая противопоставлена вечности, но является ее необходимой частью. Время подобно магме: «проваливается и застывает»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предложение 11), эти удивительные метаморфозы во Вселенной показывает прием ____. Но время – это не только научная величина, которой дано символическое обозначение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но и философская, историческая, культурная категория. В данном фрагменте текста сделана попытка осмыслить это понятие, рассмотреть различные аспекты «времени». В первом абзаце автор отмечает такие признаки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аремени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как подвижность, неотвратимость, изменчивость. Поступательный ход времени подчеркивается построением фраз. Прием ____ в предложениях 1, 2, 3 создает ритмический рисунок. А мысль о круговороте времени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своеобразная циклическая модель) выражена посредством ____ ( предложения 1, 3). Автор показывает, какие возможны ошибки при осмыслении чужой эпохи, которая находится за пределами «нашего времени», за гранью настоящего. В предложении 23 автор приводит аргументы,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ращрушающие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представление о веке, в названии которого используется ____. Образ счастливейшего периода в истории снижается за счёт употребления в речи ____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предложение 26). Краткий исторический обзор автор завершает выводом, включающим ___: « не отыскал в истории мгновения, про которое можно бы сказать: остановись, ты прекрасно!»</w:t>
      </w:r>
    </w:p>
    <w:p w:rsidR="00C7446D" w:rsidRDefault="00C7446D" w:rsidP="00C7446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Список терминов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C7446D" w:rsidRDefault="00C7446D" w:rsidP="00C7446D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вводные конструкции 6) переносное значение слова</w:t>
      </w:r>
    </w:p>
    <w:p w:rsidR="00C7446D" w:rsidRDefault="00C7446D" w:rsidP="00C7446D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метафоры 7)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вопросно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ответная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форма</w:t>
      </w:r>
    </w:p>
    <w:p w:rsidR="00C7446D" w:rsidRDefault="00C7446D" w:rsidP="00C7446D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литоты 8) цитирование</w:t>
      </w:r>
    </w:p>
    <w:p w:rsidR="00C7446D" w:rsidRDefault="00C7446D" w:rsidP="00C7446D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профессиональная лексика 9) развёрнутое сравнение</w:t>
      </w:r>
    </w:p>
    <w:p w:rsidR="00C7446D" w:rsidRDefault="00C7446D" w:rsidP="00C7446D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анафора 10) экспрессивный лексический повтор</w:t>
      </w:r>
    </w:p>
    <w:p w:rsidR="00643620" w:rsidRDefault="00643620" w:rsidP="00C7446D">
      <w:pPr>
        <w:shd w:val="clear" w:color="auto" w:fill="FFFFFF"/>
        <w:spacing w:after="0" w:line="240" w:lineRule="auto"/>
        <w:ind w:left="720"/>
      </w:pPr>
    </w:p>
    <w:sectPr w:rsidR="00643620" w:rsidSect="00874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441"/>
    <w:multiLevelType w:val="multilevel"/>
    <w:tmpl w:val="F8B6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D2588"/>
    <w:multiLevelType w:val="multilevel"/>
    <w:tmpl w:val="F944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C42DD"/>
    <w:multiLevelType w:val="multilevel"/>
    <w:tmpl w:val="AE44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3D0601"/>
    <w:multiLevelType w:val="multilevel"/>
    <w:tmpl w:val="2ACC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0363A"/>
    <w:multiLevelType w:val="multilevel"/>
    <w:tmpl w:val="3392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46F3"/>
    <w:rsid w:val="00115DE8"/>
    <w:rsid w:val="00152D59"/>
    <w:rsid w:val="001C5C8D"/>
    <w:rsid w:val="003708DE"/>
    <w:rsid w:val="00476F2F"/>
    <w:rsid w:val="004C3567"/>
    <w:rsid w:val="00643620"/>
    <w:rsid w:val="00772F76"/>
    <w:rsid w:val="007E2727"/>
    <w:rsid w:val="008746F3"/>
    <w:rsid w:val="008938AB"/>
    <w:rsid w:val="00967966"/>
    <w:rsid w:val="00A95F81"/>
    <w:rsid w:val="00C24438"/>
    <w:rsid w:val="00C31972"/>
    <w:rsid w:val="00C7446D"/>
    <w:rsid w:val="00DE7BDF"/>
    <w:rsid w:val="00E74448"/>
    <w:rsid w:val="00E94360"/>
    <w:rsid w:val="00F2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E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E7BDF"/>
  </w:style>
  <w:style w:type="character" w:customStyle="1" w:styleId="c8">
    <w:name w:val="c8"/>
    <w:basedOn w:val="a0"/>
    <w:rsid w:val="00DE7BDF"/>
  </w:style>
  <w:style w:type="character" w:customStyle="1" w:styleId="c32">
    <w:name w:val="c32"/>
    <w:basedOn w:val="a0"/>
    <w:rsid w:val="00DE7BDF"/>
  </w:style>
  <w:style w:type="paragraph" w:customStyle="1" w:styleId="c39">
    <w:name w:val="c39"/>
    <w:basedOn w:val="a"/>
    <w:rsid w:val="00DE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E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E7BDF"/>
  </w:style>
  <w:style w:type="paragraph" w:styleId="a4">
    <w:name w:val="Normal (Web)"/>
    <w:basedOn w:val="a"/>
    <w:uiPriority w:val="99"/>
    <w:semiHidden/>
    <w:unhideWhenUsed/>
    <w:rsid w:val="00C7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7994-B4EB-4107-A9A4-DC60FCE5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2020-04-07T10:00:00Z</dcterms:created>
  <dcterms:modified xsi:type="dcterms:W3CDTF">2020-05-19T20:25:00Z</dcterms:modified>
</cp:coreProperties>
</file>