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2CC" w:themeColor="accent4" w:themeTint="33"/>
  <w:body>
    <w:p w:rsidR="000C613C" w:rsidRPr="000C613C" w:rsidRDefault="00CF0FFA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0F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6231664</wp:posOffset>
            </wp:positionH>
            <wp:positionV relativeFrom="paragraph">
              <wp:posOffset>-112</wp:posOffset>
            </wp:positionV>
            <wp:extent cx="3939023" cy="3675567"/>
            <wp:effectExtent l="0" t="0" r="4445" b="1270"/>
            <wp:wrapSquare wrapText="bothSides"/>
            <wp:docPr id="5" name="Рисунок 5" descr="C:\Users\rumyanceva\Desktop\Памятка по ОЗ\я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myanceva\Desktop\Памятка по ОЗ\я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840" cy="368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13C" w:rsidRPr="000C613C">
        <w:rPr>
          <w:rFonts w:ascii="Times New Roman" w:hAnsi="Times New Roman" w:cs="Times New Roman"/>
          <w:sz w:val="28"/>
          <w:szCs w:val="28"/>
        </w:rPr>
        <w:t>Охранная зона ВЛ - зона вдоль ВЛ в виде части</w:t>
      </w:r>
    </w:p>
    <w:p w:rsidR="000C613C" w:rsidRPr="00B92049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поверхности участка земли и воздушного пространства,</w:t>
      </w:r>
      <w:r w:rsidR="00B92049" w:rsidRPr="00B920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503DD" w:rsidRDefault="000C613C" w:rsidP="0055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ограниченной параллельными вертикальными</w:t>
      </w:r>
      <w:r w:rsidR="005503DD">
        <w:rPr>
          <w:rFonts w:ascii="Times New Roman" w:hAnsi="Times New Roman" w:cs="Times New Roman"/>
          <w:sz w:val="28"/>
          <w:szCs w:val="28"/>
        </w:rPr>
        <w:tab/>
      </w:r>
      <w:r w:rsidR="005503DD">
        <w:rPr>
          <w:rFonts w:ascii="Times New Roman" w:hAnsi="Times New Roman" w:cs="Times New Roman"/>
          <w:sz w:val="28"/>
          <w:szCs w:val="28"/>
        </w:rPr>
        <w:tab/>
      </w:r>
      <w:r w:rsidR="005503DD">
        <w:rPr>
          <w:rFonts w:ascii="Times New Roman" w:hAnsi="Times New Roman" w:cs="Times New Roman"/>
          <w:sz w:val="28"/>
          <w:szCs w:val="28"/>
        </w:rPr>
        <w:tab/>
      </w:r>
      <w:r w:rsidR="005503DD">
        <w:rPr>
          <w:rFonts w:ascii="Times New Roman" w:hAnsi="Times New Roman" w:cs="Times New Roman"/>
          <w:sz w:val="28"/>
          <w:szCs w:val="28"/>
        </w:rPr>
        <w:tab/>
      </w:r>
    </w:p>
    <w:p w:rsidR="000C613C" w:rsidRPr="000C613C" w:rsidRDefault="000C613C" w:rsidP="0055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плоскостями, отстоящими по обе стороны ВЛ от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крайних проводов при не отклоненном их положении на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расстоянии</w:t>
      </w:r>
      <w:r w:rsidR="00961218" w:rsidRPr="00961218">
        <w:rPr>
          <w:rFonts w:ascii="Times New Roman" w:hAnsi="Times New Roman" w:cs="Times New Roman"/>
          <w:sz w:val="28"/>
          <w:szCs w:val="28"/>
        </w:rPr>
        <w:t xml:space="preserve"> </w:t>
      </w:r>
      <w:r w:rsidRPr="000C613C">
        <w:rPr>
          <w:rFonts w:ascii="Times New Roman" w:hAnsi="Times New Roman" w:cs="Times New Roman"/>
          <w:sz w:val="28"/>
          <w:szCs w:val="28"/>
        </w:rPr>
        <w:t>(зависящим от класса напряжения ВЛ), в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границах которой запрещена любая деятельность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без согласования с собственником объекта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электросетевого хозяйства.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 xml:space="preserve">В пределах охранных зон без письменного решения о согласовании филиалом 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ПАО «</w:t>
      </w:r>
      <w:r w:rsidR="00670EB9">
        <w:rPr>
          <w:rFonts w:ascii="Times New Roman" w:hAnsi="Times New Roman" w:cs="Times New Roman"/>
          <w:sz w:val="28"/>
          <w:szCs w:val="28"/>
        </w:rPr>
        <w:t>Россети юг</w:t>
      </w:r>
      <w:r w:rsidRPr="000C613C">
        <w:rPr>
          <w:rFonts w:ascii="Times New Roman" w:hAnsi="Times New Roman" w:cs="Times New Roman"/>
          <w:sz w:val="28"/>
          <w:szCs w:val="28"/>
        </w:rPr>
        <w:t>» - «Ростовэнерго»  юридическим и физическим лицам запрещается: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-</w:t>
      </w:r>
      <w:r w:rsidRPr="000C613C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сооружений;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-</w:t>
      </w:r>
      <w:r w:rsidRPr="000C613C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-</w:t>
      </w:r>
      <w:r w:rsidRPr="000C613C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от поверхности дороги более 4,5 метра;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-</w:t>
      </w:r>
      <w:r w:rsidRPr="000C613C">
        <w:rPr>
          <w:rFonts w:ascii="Times New Roman" w:hAnsi="Times New Roman" w:cs="Times New Roman"/>
          <w:sz w:val="28"/>
          <w:szCs w:val="28"/>
        </w:rPr>
        <w:tab/>
        <w:t>полевые сельскохозяйственные работы с применением</w:t>
      </w:r>
    </w:p>
    <w:p w:rsidR="000C613C" w:rsidRDefault="000C613C" w:rsidP="00064829">
      <w:pPr>
        <w:tabs>
          <w:tab w:val="left" w:pos="284"/>
        </w:tabs>
        <w:spacing w:after="0" w:line="240" w:lineRule="auto"/>
        <w:rPr>
          <w:rFonts w:ascii="Arial" w:eastAsia="Arial" w:hAnsi="Arial" w:cs="Arial"/>
          <w:color w:val="000000"/>
          <w:spacing w:val="-4"/>
          <w:sz w:val="17"/>
          <w:szCs w:val="17"/>
          <w:lang w:eastAsia="ru-RU"/>
        </w:rPr>
      </w:pPr>
      <w:r w:rsidRPr="000C613C">
        <w:rPr>
          <w:rFonts w:ascii="Times New Roman" w:hAnsi="Times New Roman" w:cs="Times New Roman"/>
          <w:sz w:val="28"/>
          <w:szCs w:val="28"/>
        </w:rPr>
        <w:t>сельскохозяйственных машин и оборудования высотой более 4 метров.</w:t>
      </w:r>
    </w:p>
    <w:p w:rsidR="009A58E2" w:rsidRDefault="005503DD" w:rsidP="00064829">
      <w:pPr>
        <w:widowControl w:val="0"/>
        <w:tabs>
          <w:tab w:val="left" w:pos="7371"/>
        </w:tabs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45720</wp:posOffset>
            </wp:positionV>
            <wp:extent cx="4434840" cy="2820670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13C">
        <w:tab/>
      </w:r>
    </w:p>
    <w:p w:rsidR="00064829" w:rsidRPr="00064829" w:rsidRDefault="00064829" w:rsidP="00064829">
      <w:pPr>
        <w:widowControl w:val="0"/>
        <w:tabs>
          <w:tab w:val="left" w:pos="7371"/>
        </w:tabs>
        <w:spacing w:after="0" w:line="240" w:lineRule="auto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В охранных зонах запрещается осуществлять любые действия, которые могут нарушить безопасную работу объектов ЭСХ,</w:t>
      </w:r>
      <w:r w:rsidRPr="004D3E73">
        <w:rPr>
          <w:rFonts w:ascii="Times New Roman" w:eastAsia="Arial" w:hAnsi="Times New Roman" w:cs="Times New Roman"/>
          <w:color w:val="000000"/>
          <w:spacing w:val="-4"/>
          <w:sz w:val="24"/>
          <w:szCs w:val="24"/>
          <w:shd w:val="clear" w:color="auto" w:fill="FFF2CC" w:themeFill="accent4" w:themeFillTint="33"/>
          <w:lang w:eastAsia="ru-RU"/>
        </w:rPr>
        <w:t xml:space="preserve"> в т.ч. привести к их повреждению или уничтожению и повлечь причинение вреда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жизни, здоровью граждан и имуществу физических или юридических лиц, а также повлечь нанесение экологического ущерба и возникновение пожаров, в т.ч.:</w:t>
      </w:r>
    </w:p>
    <w:p w:rsidR="00064829" w:rsidRPr="00064829" w:rsidRDefault="00064829" w:rsidP="00064829">
      <w:pPr>
        <w:widowControl w:val="0"/>
        <w:numPr>
          <w:ilvl w:val="0"/>
          <w:numId w:val="1"/>
        </w:numPr>
        <w:tabs>
          <w:tab w:val="left" w:pos="107"/>
          <w:tab w:val="left" w:pos="7371"/>
        </w:tabs>
        <w:spacing w:after="0" w:line="240" w:lineRule="auto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набрасывать</w:t>
      </w:r>
      <w:r w:rsidRPr="004D3E73">
        <w:rPr>
          <w:rFonts w:ascii="Times New Roman" w:eastAsia="Arial" w:hAnsi="Times New Roman" w:cs="Times New Roman"/>
          <w:color w:val="000000"/>
          <w:spacing w:val="-4"/>
          <w:sz w:val="24"/>
          <w:szCs w:val="24"/>
          <w:shd w:val="clear" w:color="auto" w:fill="FFF2CC" w:themeFill="accent4" w:themeFillTint="33"/>
          <w:lang w:eastAsia="ru-RU"/>
        </w:rPr>
        <w:t xml:space="preserve"> на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провода и опоры ВЛ посторонние предметы, а также подниматься на опоры ВЛ;</w:t>
      </w:r>
    </w:p>
    <w:p w:rsidR="00064829" w:rsidRPr="00064829" w:rsidRDefault="00064829" w:rsidP="00064829">
      <w:pPr>
        <w:widowControl w:val="0"/>
        <w:numPr>
          <w:ilvl w:val="0"/>
          <w:numId w:val="1"/>
        </w:numPr>
        <w:tabs>
          <w:tab w:val="left" w:pos="102"/>
          <w:tab w:val="left" w:pos="7371"/>
        </w:tabs>
        <w:spacing w:after="0" w:line="240" w:lineRule="auto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размещать</w:t>
      </w:r>
      <w:r w:rsidRPr="004D3E73">
        <w:rPr>
          <w:rFonts w:ascii="Times New Roman" w:eastAsia="Arial" w:hAnsi="Times New Roman" w:cs="Times New Roman"/>
          <w:color w:val="000000"/>
          <w:spacing w:val="-4"/>
          <w:sz w:val="24"/>
          <w:szCs w:val="24"/>
          <w:shd w:val="clear" w:color="auto" w:fill="FFF2CC" w:themeFill="accent4" w:themeFillTint="33"/>
          <w:lang w:eastAsia="ru-RU"/>
        </w:rPr>
        <w:t xml:space="preserve"> свалки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;</w:t>
      </w:r>
    </w:p>
    <w:p w:rsidR="00064829" w:rsidRPr="00064829" w:rsidRDefault="00064829" w:rsidP="00064829">
      <w:pPr>
        <w:widowControl w:val="0"/>
        <w:numPr>
          <w:ilvl w:val="0"/>
          <w:numId w:val="1"/>
        </w:numPr>
        <w:tabs>
          <w:tab w:val="left" w:pos="113"/>
          <w:tab w:val="left" w:pos="7371"/>
        </w:tabs>
        <w:spacing w:after="0" w:line="240" w:lineRule="auto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складировать или размещать</w:t>
      </w:r>
      <w:r w:rsidRPr="004D3E73">
        <w:rPr>
          <w:rFonts w:ascii="Times New Roman" w:eastAsia="Arial" w:hAnsi="Times New Roman" w:cs="Times New Roman"/>
          <w:color w:val="000000"/>
          <w:spacing w:val="-4"/>
          <w:sz w:val="24"/>
          <w:szCs w:val="24"/>
          <w:shd w:val="clear" w:color="auto" w:fill="FFF2CC" w:themeFill="accent4" w:themeFillTint="33"/>
          <w:lang w:eastAsia="ru-RU"/>
        </w:rPr>
        <w:t xml:space="preserve"> хранилища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любых в том числе горюче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="00CB45B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-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смазочных материалов;</w:t>
      </w:r>
    </w:p>
    <w:p w:rsidR="00064829" w:rsidRPr="00064829" w:rsidRDefault="00064829" w:rsidP="00064829">
      <w:pPr>
        <w:widowControl w:val="0"/>
        <w:numPr>
          <w:ilvl w:val="0"/>
          <w:numId w:val="1"/>
        </w:numPr>
        <w:tabs>
          <w:tab w:val="left" w:pos="105"/>
          <w:tab w:val="left" w:pos="7371"/>
        </w:tabs>
        <w:spacing w:after="0" w:line="240" w:lineRule="auto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размещать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</w:t>
      </w:r>
      <w:r w:rsidR="00CB45B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, связанные с большим скоплением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людей, не занятых выполнением разрешенных в установленном порядке рабо</w:t>
      </w:r>
      <w:r w:rsidRPr="009A58E2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т</w:t>
      </w:r>
    </w:p>
    <w:p w:rsidR="00A0729F" w:rsidRPr="009A58E2" w:rsidRDefault="00064829" w:rsidP="00961218">
      <w:pPr>
        <w:tabs>
          <w:tab w:val="left" w:pos="7371"/>
          <w:tab w:val="left" w:pos="9895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использовать</w:t>
      </w:r>
      <w:r w:rsidRPr="004D3E73">
        <w:rPr>
          <w:rFonts w:ascii="Times New Roman" w:eastAsia="Arial" w:hAnsi="Times New Roman" w:cs="Times New Roman"/>
          <w:color w:val="000000"/>
          <w:spacing w:val="-4"/>
          <w:sz w:val="24"/>
          <w:szCs w:val="24"/>
          <w:shd w:val="clear" w:color="auto" w:fill="FFF2CC" w:themeFill="accent4" w:themeFillTint="33"/>
          <w:lang w:eastAsia="ru-RU"/>
        </w:rPr>
        <w:t xml:space="preserve"> </w:t>
      </w:r>
      <w:r w:rsidR="009A58E2" w:rsidRPr="009A58E2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любые летательные аппараты, в т.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ч</w:t>
      </w:r>
      <w:r w:rsidR="00CB45B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.</w:t>
      </w:r>
      <w:r w:rsidR="009A58E2" w:rsidRPr="009A58E2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воздушных змеев, </w:t>
      </w:r>
      <w:r w:rsidRPr="009A58E2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="00CB45B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портивные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модели летательных аппаратов</w:t>
      </w:r>
      <w:r w:rsidR="00CB45B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.</w:t>
      </w:r>
      <w:r w:rsidR="000C613C" w:rsidRPr="009A58E2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0729F" w:rsidRPr="009A58E2" w:rsidSect="000C613C">
      <w:pgSz w:w="16838" w:h="11906" w:orient="landscape"/>
      <w:pgMar w:top="425" w:right="680" w:bottom="284" w:left="425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16A" w:rsidRDefault="0041116A" w:rsidP="000C613C">
      <w:pPr>
        <w:spacing w:after="0" w:line="240" w:lineRule="auto"/>
      </w:pPr>
      <w:r>
        <w:separator/>
      </w:r>
    </w:p>
  </w:endnote>
  <w:endnote w:type="continuationSeparator" w:id="0">
    <w:p w:rsidR="0041116A" w:rsidRDefault="0041116A" w:rsidP="000C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16A" w:rsidRDefault="0041116A" w:rsidP="000C613C">
      <w:pPr>
        <w:spacing w:after="0" w:line="240" w:lineRule="auto"/>
      </w:pPr>
      <w:r>
        <w:separator/>
      </w:r>
    </w:p>
  </w:footnote>
  <w:footnote w:type="continuationSeparator" w:id="0">
    <w:p w:rsidR="0041116A" w:rsidRDefault="0041116A" w:rsidP="000C6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7B49FD"/>
    <w:multiLevelType w:val="multilevel"/>
    <w:tmpl w:val="6FA2033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6A1"/>
    <w:rsid w:val="00064829"/>
    <w:rsid w:val="000C613C"/>
    <w:rsid w:val="000E09FA"/>
    <w:rsid w:val="0016272A"/>
    <w:rsid w:val="001F4969"/>
    <w:rsid w:val="001F6F2B"/>
    <w:rsid w:val="003D2076"/>
    <w:rsid w:val="003F3DB1"/>
    <w:rsid w:val="0041116A"/>
    <w:rsid w:val="0049771B"/>
    <w:rsid w:val="004A3D7C"/>
    <w:rsid w:val="004D3E73"/>
    <w:rsid w:val="00522163"/>
    <w:rsid w:val="005503DD"/>
    <w:rsid w:val="00670EB9"/>
    <w:rsid w:val="00704745"/>
    <w:rsid w:val="008605CC"/>
    <w:rsid w:val="008D5179"/>
    <w:rsid w:val="00961218"/>
    <w:rsid w:val="009A58E2"/>
    <w:rsid w:val="00A0729F"/>
    <w:rsid w:val="00A87A96"/>
    <w:rsid w:val="00AF2C91"/>
    <w:rsid w:val="00B92049"/>
    <w:rsid w:val="00BF7783"/>
    <w:rsid w:val="00C516A1"/>
    <w:rsid w:val="00C6385E"/>
    <w:rsid w:val="00CB45B9"/>
    <w:rsid w:val="00CF0FFA"/>
    <w:rsid w:val="00E458D9"/>
    <w:rsid w:val="00FA2F30"/>
    <w:rsid w:val="00FE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8A17F8-40F8-42B2-8CA3-F4868365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613C"/>
  </w:style>
  <w:style w:type="paragraph" w:styleId="a5">
    <w:name w:val="footer"/>
    <w:basedOn w:val="a"/>
    <w:link w:val="a6"/>
    <w:uiPriority w:val="99"/>
    <w:unhideWhenUsed/>
    <w:rsid w:val="000C6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613C"/>
  </w:style>
  <w:style w:type="paragraph" w:styleId="a7">
    <w:name w:val="Balloon Text"/>
    <w:basedOn w:val="a"/>
    <w:link w:val="a8"/>
    <w:uiPriority w:val="99"/>
    <w:semiHidden/>
    <w:unhideWhenUsed/>
    <w:rsid w:val="001F4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4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MRSK-YUGA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Румянцева Татьяна Михайловна</dc:creator>
  <cp:keywords/>
  <dc:description/>
  <cp:lastModifiedBy>Пользователь Windows</cp:lastModifiedBy>
  <cp:revision>2</cp:revision>
  <cp:lastPrinted>2021-05-25T07:35:00Z</cp:lastPrinted>
  <dcterms:created xsi:type="dcterms:W3CDTF">2021-05-25T07:37:00Z</dcterms:created>
  <dcterms:modified xsi:type="dcterms:W3CDTF">2021-05-25T07:37:00Z</dcterms:modified>
</cp:coreProperties>
</file>